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1154"/>
        <w:gridCol w:w="987"/>
        <w:gridCol w:w="1139"/>
        <w:gridCol w:w="1446"/>
        <w:gridCol w:w="957"/>
        <w:gridCol w:w="1255"/>
        <w:gridCol w:w="1575"/>
      </w:tblGrid>
      <w:tr w:rsidR="00822924" w:rsidRPr="00646C00" w:rsidTr="00822924">
        <w:trPr>
          <w:trHeight w:val="286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924" w:rsidRPr="00646C00" w:rsidRDefault="00822924" w:rsidP="008229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924" w:rsidRPr="00646C00" w:rsidRDefault="00822924" w:rsidP="008229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автомобиля и кол-во автомобилей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924" w:rsidRPr="00646C00" w:rsidRDefault="00822924" w:rsidP="008229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перевозок, т</w:t>
            </w:r>
          </w:p>
          <w:p w:rsidR="00822924" w:rsidRPr="00646C00" w:rsidRDefault="00822924" w:rsidP="008229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924" w:rsidRPr="00646C00" w:rsidRDefault="00822924" w:rsidP="008229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Грузооборот т. км </w:t>
            </w:r>
          </w:p>
          <w:p w:rsidR="00822924" w:rsidRPr="00646C00" w:rsidRDefault="00822924" w:rsidP="008229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г</w:t>
            </w:r>
            <w:proofErr w:type="spellEnd"/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924" w:rsidRPr="00646C00" w:rsidRDefault="00822924" w:rsidP="008229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Среднесуточный пробег одной машины, км</w:t>
            </w:r>
          </w:p>
          <w:p w:rsidR="00822924" w:rsidRPr="00646C00" w:rsidRDefault="00822924" w:rsidP="008229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сут</w:t>
            </w:r>
            <w:proofErr w:type="spellEnd"/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924" w:rsidRPr="00646C00" w:rsidRDefault="00822924" w:rsidP="008229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Суточный пробег с грузом, км</w:t>
            </w:r>
          </w:p>
          <w:p w:rsidR="00822924" w:rsidRPr="00646C00" w:rsidRDefault="00822924" w:rsidP="008229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сут.г</w:t>
            </w:r>
            <w:proofErr w:type="spellEnd"/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924" w:rsidRPr="00646C00" w:rsidRDefault="00822924" w:rsidP="008229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 1 машины,  руб.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924" w:rsidRPr="00646C00" w:rsidRDefault="00822924" w:rsidP="008229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Грузоподъемность 1 машины, т</w:t>
            </w:r>
          </w:p>
        </w:tc>
      </w:tr>
      <w:tr w:rsidR="00822924" w:rsidRPr="00646C00" w:rsidTr="00822924">
        <w:trPr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924" w:rsidRPr="00646C00" w:rsidRDefault="00822924" w:rsidP="008229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924" w:rsidRPr="00646C00" w:rsidRDefault="00822924" w:rsidP="008229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КамАЗ-5511; 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924" w:rsidRPr="00646C00" w:rsidRDefault="00822924" w:rsidP="008229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47 567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924" w:rsidRPr="00646C00" w:rsidRDefault="00822924" w:rsidP="008229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189 657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924" w:rsidRPr="00646C00" w:rsidRDefault="00822924" w:rsidP="008229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924" w:rsidRPr="00646C00" w:rsidRDefault="00822924" w:rsidP="008229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924" w:rsidRPr="00646C00" w:rsidRDefault="00822924" w:rsidP="008229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89 678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924" w:rsidRPr="00646C00" w:rsidRDefault="00822924" w:rsidP="008229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822924" w:rsidRPr="00646C00" w:rsidRDefault="00822924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 1. Планирование производственной программы автопарка</w:t>
      </w:r>
    </w:p>
    <w:p w:rsidR="00CB1B60" w:rsidRPr="00646C00" w:rsidRDefault="00822924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Цель: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 методику планирования производственной программы автопарка</w:t>
      </w:r>
    </w:p>
    <w:p w:rsidR="00CB1B60" w:rsidRPr="00646C00" w:rsidRDefault="00822924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</w:t>
      </w:r>
      <w:bookmarkStart w:id="0" w:name="_GoBack"/>
      <w:bookmarkEnd w:id="0"/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грузооборота 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Г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рассчитывается умножением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объема перевозки груза 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П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расстояние его перевозки (табл. 1).</w:t>
      </w:r>
    </w:p>
    <w:p w:rsidR="00CB1B60" w:rsidRPr="00646C00" w:rsidRDefault="00822924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Таблица 1 –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объема перевозок и грузооборота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777"/>
        <w:gridCol w:w="1105"/>
        <w:gridCol w:w="1762"/>
        <w:gridCol w:w="1303"/>
        <w:gridCol w:w="1355"/>
        <w:gridCol w:w="2043"/>
      </w:tblGrid>
      <w:tr w:rsidR="00822924" w:rsidRPr="00646C00" w:rsidTr="0049426A">
        <w:trPr>
          <w:trHeight w:val="956"/>
          <w:tblHeader/>
        </w:trPr>
        <w:tc>
          <w:tcPr>
            <w:tcW w:w="951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груза</w:t>
            </w:r>
          </w:p>
        </w:tc>
        <w:tc>
          <w:tcPr>
            <w:tcW w:w="591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груза, т</w:t>
            </w:r>
          </w:p>
        </w:tc>
        <w:tc>
          <w:tcPr>
            <w:tcW w:w="943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повторности</w:t>
            </w:r>
          </w:p>
        </w:tc>
        <w:tc>
          <w:tcPr>
            <w:tcW w:w="697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перевозок, О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22924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25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расстояние перевозок, км</w:t>
            </w:r>
          </w:p>
        </w:tc>
        <w:tc>
          <w:tcPr>
            <w:tcW w:w="1093" w:type="pct"/>
            <w:vAlign w:val="center"/>
            <w:hideMark/>
          </w:tcPr>
          <w:p w:rsidR="00CB1B60" w:rsidRPr="00646C00" w:rsidRDefault="00822924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Грузооборот, </w:t>
            </w:r>
            <w:proofErr w:type="spellStart"/>
            <w:r w:rsidR="00CB1B60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B1B60" w:rsidRPr="00646C0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г</w:t>
            </w:r>
            <w:proofErr w:type="spellEnd"/>
            <w:r w:rsidR="00CB1B60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1B60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</w:tr>
      <w:tr w:rsidR="00822924" w:rsidRPr="00646C00" w:rsidTr="0049426A">
        <w:trPr>
          <w:trHeight w:val="284"/>
          <w:tblHeader/>
        </w:trPr>
        <w:tc>
          <w:tcPr>
            <w:tcW w:w="951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3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725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3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6**</w:t>
            </w:r>
          </w:p>
        </w:tc>
      </w:tr>
      <w:tr w:rsidR="00822924" w:rsidRPr="00646C00" w:rsidTr="0049426A">
        <w:trPr>
          <w:trHeight w:val="284"/>
        </w:trPr>
        <w:tc>
          <w:tcPr>
            <w:tcW w:w="951" w:type="pct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</w:t>
            </w:r>
          </w:p>
        </w:tc>
        <w:tc>
          <w:tcPr>
            <w:tcW w:w="591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2924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943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255,2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5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93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020,8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22924" w:rsidRPr="00646C00" w:rsidTr="0049426A">
        <w:trPr>
          <w:trHeight w:val="284"/>
        </w:trPr>
        <w:tc>
          <w:tcPr>
            <w:tcW w:w="951" w:type="pct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масса на сенаж</w:t>
            </w:r>
          </w:p>
        </w:tc>
        <w:tc>
          <w:tcPr>
            <w:tcW w:w="591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22924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943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97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25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22924" w:rsidRPr="00646C00" w:rsidTr="0049426A">
        <w:trPr>
          <w:trHeight w:val="284"/>
        </w:trPr>
        <w:tc>
          <w:tcPr>
            <w:tcW w:w="951" w:type="pct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Сено</w:t>
            </w:r>
          </w:p>
        </w:tc>
        <w:tc>
          <w:tcPr>
            <w:tcW w:w="591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2924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943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823,9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5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93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119,5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22924" w:rsidRPr="00646C00" w:rsidTr="0049426A">
        <w:trPr>
          <w:trHeight w:val="284"/>
        </w:trPr>
        <w:tc>
          <w:tcPr>
            <w:tcW w:w="951" w:type="pct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Корнеплоды</w:t>
            </w:r>
          </w:p>
        </w:tc>
        <w:tc>
          <w:tcPr>
            <w:tcW w:w="591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22924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943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97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25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93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068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22924" w:rsidRPr="00646C00" w:rsidTr="0049426A">
        <w:trPr>
          <w:trHeight w:val="284"/>
        </w:trPr>
        <w:tc>
          <w:tcPr>
            <w:tcW w:w="951" w:type="pct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масса на силос</w:t>
            </w:r>
          </w:p>
        </w:tc>
        <w:tc>
          <w:tcPr>
            <w:tcW w:w="591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2924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943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97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25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93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22924" w:rsidRPr="00646C00" w:rsidTr="0049426A">
        <w:trPr>
          <w:trHeight w:val="284"/>
        </w:trPr>
        <w:tc>
          <w:tcPr>
            <w:tcW w:w="951" w:type="pct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корм</w:t>
            </w:r>
          </w:p>
        </w:tc>
        <w:tc>
          <w:tcPr>
            <w:tcW w:w="591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22924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943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pct"/>
            <w:vAlign w:val="center"/>
            <w:hideMark/>
          </w:tcPr>
          <w:p w:rsidR="00CB1B60" w:rsidRPr="00646C00" w:rsidRDefault="0049426A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7 317,70</w:t>
            </w:r>
          </w:p>
        </w:tc>
        <w:tc>
          <w:tcPr>
            <w:tcW w:w="725" w:type="pct"/>
            <w:vAlign w:val="center"/>
            <w:hideMark/>
          </w:tcPr>
          <w:p w:rsidR="00CB1B60" w:rsidRPr="00646C00" w:rsidRDefault="0049426A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1093" w:type="pct"/>
            <w:vAlign w:val="center"/>
            <w:hideMark/>
          </w:tcPr>
          <w:p w:rsidR="00CB1B60" w:rsidRPr="00646C00" w:rsidRDefault="0049426A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16 915,70</w:t>
            </w:r>
          </w:p>
        </w:tc>
      </w:tr>
      <w:tr w:rsidR="00822924" w:rsidRPr="00646C00" w:rsidTr="0049426A">
        <w:trPr>
          <w:trHeight w:val="284"/>
        </w:trPr>
        <w:tc>
          <w:tcPr>
            <w:tcW w:w="951" w:type="pct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Солома</w:t>
            </w:r>
          </w:p>
        </w:tc>
        <w:tc>
          <w:tcPr>
            <w:tcW w:w="591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2924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943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25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93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22924" w:rsidRPr="00646C00" w:rsidTr="0049426A">
        <w:trPr>
          <w:trHeight w:val="284"/>
        </w:trPr>
        <w:tc>
          <w:tcPr>
            <w:tcW w:w="951" w:type="pct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удобрения</w:t>
            </w:r>
          </w:p>
        </w:tc>
        <w:tc>
          <w:tcPr>
            <w:tcW w:w="591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22924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943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699,2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5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93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22924" w:rsidRPr="00646C00" w:rsidTr="0049426A">
        <w:trPr>
          <w:trHeight w:val="284"/>
        </w:trPr>
        <w:tc>
          <w:tcPr>
            <w:tcW w:w="951" w:type="pct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удобрения</w:t>
            </w:r>
          </w:p>
        </w:tc>
        <w:tc>
          <w:tcPr>
            <w:tcW w:w="591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43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97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25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93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49426A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22924" w:rsidRPr="00646C00" w:rsidTr="0049426A">
        <w:trPr>
          <w:trHeight w:val="284"/>
        </w:trPr>
        <w:tc>
          <w:tcPr>
            <w:tcW w:w="951" w:type="pct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1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vAlign w:val="center"/>
            <w:hideMark/>
          </w:tcPr>
          <w:p w:rsidR="00CB1B60" w:rsidRPr="00646C00" w:rsidRDefault="0049426A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47 567,00 </w:t>
            </w:r>
          </w:p>
        </w:tc>
        <w:tc>
          <w:tcPr>
            <w:tcW w:w="725" w:type="pct"/>
            <w:vAlign w:val="center"/>
            <w:hideMark/>
          </w:tcPr>
          <w:p w:rsidR="00CB1B60" w:rsidRPr="00646C00" w:rsidRDefault="00CB1B60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pct"/>
            <w:vAlign w:val="center"/>
            <w:hideMark/>
          </w:tcPr>
          <w:p w:rsidR="00CB1B60" w:rsidRPr="00646C00" w:rsidRDefault="0049426A" w:rsidP="0082292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189 657,00</w:t>
            </w:r>
          </w:p>
        </w:tc>
      </w:tr>
    </w:tbl>
    <w:p w:rsidR="00CB1B60" w:rsidRPr="00646C00" w:rsidRDefault="00822924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Примечание: *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перевозок определяется </w:t>
      </w:r>
      <w:proofErr w:type="gramStart"/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gramEnd"/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 гр. × 3 гр.;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Грузооборот определяется </w:t>
      </w:r>
      <w:proofErr w:type="spellStart"/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</w:t>
      </w:r>
      <w:proofErr w:type="spellEnd"/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4 гр. × 5 гр.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Смотрите! В выданных вариантах ВАМ уже даны объемы перевозок и грузооборота Вам их рассчитывать не нужно, сразу переходите к расчету среднего расстояния перевозок.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расстояние перевозок по автопарку определяется по формуле: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ά </w:t>
      </w:r>
      <w:r w:rsidR="0049426A"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= </w:t>
      </w:r>
      <w:proofErr w:type="spellStart"/>
      <w:r w:rsidR="0049426A"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49426A" w:rsidRPr="00646C00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г</w:t>
      </w:r>
      <w:proofErr w:type="spellEnd"/>
      <w:r w:rsidR="0049426A"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О</w:t>
      </w:r>
      <w:r w:rsidR="0049426A" w:rsidRPr="00646C00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п</w:t>
      </w:r>
      <w:r w:rsidR="0049426A"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= 189 657,00 / 47 567,00 = 3,99</w:t>
      </w:r>
      <w:r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км</w:t>
      </w:r>
    </w:p>
    <w:p w:rsidR="00CB1B60" w:rsidRPr="00646C00" w:rsidRDefault="00CB1B60" w:rsidP="004942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где ά</w:t>
      </w:r>
      <w:r w:rsidR="0049426A" w:rsidRPr="00646C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</w:t>
      </w:r>
      <w:r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расстояние перевозки, км;</w:t>
      </w:r>
      <w:r w:rsidR="0049426A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Pr="00646C00">
        <w:rPr>
          <w:rFonts w:ascii="Times New Roman" w:eastAsia="Times New Roman" w:hAnsi="Times New Roman" w:cs="Times New Roman"/>
          <w:bCs/>
          <w:iCs/>
          <w:sz w:val="28"/>
          <w:szCs w:val="28"/>
          <w:vertAlign w:val="subscript"/>
          <w:lang w:eastAsia="ru-RU"/>
        </w:rPr>
        <w:t>Г</w:t>
      </w:r>
      <w:r w:rsidR="0049426A"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объем грузооборота, т-км;</w:t>
      </w:r>
      <w:r w:rsidR="0049426A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Pr="00646C00">
        <w:rPr>
          <w:rFonts w:ascii="Times New Roman" w:eastAsia="Times New Roman" w:hAnsi="Times New Roman" w:cs="Times New Roman"/>
          <w:bCs/>
          <w:iCs/>
          <w:sz w:val="28"/>
          <w:szCs w:val="28"/>
          <w:vertAlign w:val="subscript"/>
          <w:lang w:eastAsia="ru-RU"/>
        </w:rPr>
        <w:t>П</w:t>
      </w:r>
      <w:r w:rsidR="0049426A"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объем перевозок, т.</w:t>
      </w:r>
    </w:p>
    <w:p w:rsidR="00CB1B60" w:rsidRPr="00646C00" w:rsidRDefault="00CB1B60" w:rsidP="004942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B60" w:rsidRPr="00646C00" w:rsidRDefault="0049426A" w:rsidP="004942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Задание 1. </w:t>
      </w:r>
      <w:r w:rsidR="00CB1B60" w:rsidRPr="00646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 годового пробега и объема транспортных работ грузового автопарка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объема перевозок и грузооборота по маркам машин и в целом по пр</w:t>
      </w:r>
      <w:r w:rsidR="0049426A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едприятию необходимо рассчитать следующие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эксплуатационные показатели (табл. 2).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Автомоб</w:t>
      </w:r>
      <w:r w:rsidR="0049426A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иле-дни пребывания в хозяйстве,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Х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год рассчитываются путем умножения среднегодового количества автомобилей на календарное количество дней в году (365 дней).</w:t>
      </w:r>
    </w:p>
    <w:p w:rsidR="0049426A" w:rsidRPr="00646C00" w:rsidRDefault="0049426A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Автомобиле-дни в работе, 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Р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устанавливаются следующим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образом:</w:t>
      </w:r>
      <w:r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автомобиле-дней пребывания в хозяйстве вычитают выходные (52 дня при шестидневной рабочей неделе) и праздничные дни (12 дней), дни простоя в ремонтах и техническом обслуживании (ТО) (25-30 дней), дни простоя по погодным у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словиям (20-30 дней).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 w:rsidRPr="00646C0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</w:t>
      </w:r>
      <w:proofErr w:type="spellEnd"/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365 – 52- 12 – 25 = 276.</w:t>
      </w:r>
    </w:p>
    <w:p w:rsidR="0049426A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</w:t>
      </w:r>
      <w:r w:rsidR="0049426A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мобили-дни в работе всех машин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умножением автомобиле-дней в работе на количес</w:t>
      </w:r>
      <w:r w:rsidR="0049426A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 машин по маркам (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276 </w:t>
      </w:r>
      <w:r w:rsidR="0049426A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26A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49426A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1 656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B1B60" w:rsidRPr="00646C00" w:rsidRDefault="0049426A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использования автопарка определяют по формуле: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А</w:t>
      </w:r>
      <w:r w:rsidR="0049426A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=</w:t>
      </w:r>
      <w:r w:rsidR="0049426A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276</w:t>
      </w:r>
      <w:r w:rsidR="0049426A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/ 365 = 0,76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4. Грузоподъемность техническая</w:t>
      </w:r>
      <w:r w:rsidR="0049426A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Т</w:t>
      </w:r>
      <w:r w:rsidR="0049426A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берется по техническому паспорту машины (приложение 3).</w:t>
      </w:r>
    </w:p>
    <w:p w:rsidR="0049426A" w:rsidRPr="00646C00" w:rsidRDefault="0049426A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46C0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8 т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Полезная гру</w:t>
      </w:r>
      <w:r w:rsidR="0049426A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зоподъемность одного автомобиля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П</w:t>
      </w:r>
      <w:r w:rsidR="0049426A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по формуле: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П</w:t>
      </w:r>
      <w:r w:rsidR="007B315C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= Г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Т</w:t>
      </w:r>
      <w:r w:rsidR="007B315C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B315C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ym w:font="Symbol" w:char="F0B4"/>
      </w:r>
      <w:r w:rsidR="007B315C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Г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1,00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</w:p>
    <w:p w:rsidR="00CB1B60" w:rsidRPr="00646C00" w:rsidRDefault="007B315C" w:rsidP="007B31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Т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техническая грузопо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дъемность одного автомобиля, т; 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Г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коэффициент использования грузоподъемности.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Коэффициент испо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льзования грузоподъемности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Г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 от класса грузов, перевозимых в сельскохозяйственных предприятиях.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Грузоподъемность бензовозов исчисляется в литрах.</w:t>
      </w:r>
    </w:p>
    <w:p w:rsidR="007B315C" w:rsidRPr="00646C00" w:rsidRDefault="00CB1B60" w:rsidP="007B31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полезная грузоподъемность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П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умножением среднегодового количества машин на грузоподъемность техническую одной машины и на коэффициент использования грузоподъемности (п.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×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6).</w:t>
      </w:r>
    </w:p>
    <w:p w:rsidR="00CB1B60" w:rsidRPr="00646C00" w:rsidRDefault="007B315C" w:rsidP="007B31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Среднесуточный пробег </w:t>
      </w:r>
      <w:r w:rsidR="00CB1B60" w:rsidRPr="00646C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="00CB1B60" w:rsidRPr="00646C00">
        <w:rPr>
          <w:rFonts w:ascii="Times New Roman" w:eastAsia="Times New Roman" w:hAnsi="Times New Roman" w:cs="Times New Roman"/>
          <w:bCs/>
          <w:iCs/>
          <w:sz w:val="28"/>
          <w:szCs w:val="28"/>
          <w:vertAlign w:val="subscript"/>
          <w:lang w:eastAsia="ru-RU"/>
        </w:rPr>
        <w:t>СУТ</w:t>
      </w:r>
      <w:r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определяется по опыту прошлых лет (приложение 5). </w:t>
      </w:r>
      <w:r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CB1B60"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реднесуточный пробег дан в каждом варианте, берите готовую цифру.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8. Часы в наряде рассчитываются по формуле: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Н</w:t>
      </w:r>
      <w:r w:rsidR="007B315C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=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276 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0,76 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=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10 068,48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Ко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эффициент использования пробега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П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формуле по фактическим результатам работы автопарка за отчетный год: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П</w:t>
      </w:r>
      <w:r w:rsidR="007B315C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 / 212 = 0,46</w:t>
      </w:r>
    </w:p>
    <w:p w:rsidR="00CB1B60" w:rsidRPr="00646C00" w:rsidRDefault="007B315C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Г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пробег с грузом, км.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Среднесуточный пробег с грузом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СУТГ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как суточный пробег, умноженный на коэффициент использования пробега: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СУТГ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264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СУТ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×</w:t>
      </w:r>
      <w:r w:rsidR="007B315C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П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212 </w:t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="007B315C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0,46 = 97,52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Годовой общий пробег автомобилей определяется по формуле: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ОБ</w:t>
      </w:r>
      <w:r w:rsidR="004D7264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= П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СУТ</w:t>
      </w:r>
      <w:r w:rsidR="004D7264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× АД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Р</w:t>
      </w:r>
      <w:r w:rsidR="004D7264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× М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СГ</w:t>
      </w:r>
      <w:r w:rsidR="004D7264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212,00 </w:t>
      </w:r>
      <w:r w:rsidR="004D7264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="004D7264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r w:rsidR="004D7264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="004D7264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276 = 351 072 км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грузом: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Г</w:t>
      </w:r>
      <w:r w:rsidR="004D7264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= П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ОБ</w:t>
      </w:r>
      <w:r w:rsidR="004D7264"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×</w:t>
      </w:r>
      <w:r w:rsidR="004D7264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П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7264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351 072 </w:t>
      </w:r>
      <w:r w:rsidR="004D7264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="004D7264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0,46 = 161 493,12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</w:p>
    <w:p w:rsidR="00CB1B60" w:rsidRPr="00646C00" w:rsidRDefault="004D7264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Годовой объем грузооборота 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Г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маркам автомобилей определяется по формуле: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Г</w:t>
      </w:r>
      <w:r w:rsidR="004D7264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= П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Г</w:t>
      </w:r>
      <w:r w:rsidR="004D7264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× Г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П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7264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161 493,12 </w:t>
      </w:r>
      <w:r w:rsidR="004D7264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="004D7264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= 1 291 944,96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</w:t>
      </w:r>
      <w:r w:rsidR="004D7264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</w:p>
    <w:p w:rsidR="007B315C" w:rsidRPr="00646C00" w:rsidRDefault="007B315C" w:rsidP="007B31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Таблица 2 –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программа работы грузового автопарка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325"/>
        <w:gridCol w:w="3020"/>
      </w:tblGrid>
      <w:tr w:rsidR="007B315C" w:rsidRPr="00646C00" w:rsidTr="00085CD3">
        <w:trPr>
          <w:trHeight w:val="305"/>
          <w:tblHeader/>
        </w:trPr>
        <w:tc>
          <w:tcPr>
            <w:tcW w:w="3384" w:type="pct"/>
            <w:vAlign w:val="center"/>
            <w:hideMark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616" w:type="pct"/>
            <w:vAlign w:val="center"/>
            <w:hideMark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КАМАЗ-5511</w:t>
            </w:r>
          </w:p>
        </w:tc>
      </w:tr>
      <w:tr w:rsidR="007B315C" w:rsidRPr="00646C00" w:rsidTr="00085CD3">
        <w:trPr>
          <w:trHeight w:val="284"/>
        </w:trPr>
        <w:tc>
          <w:tcPr>
            <w:tcW w:w="3384" w:type="pct"/>
            <w:hideMark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Среднегодовое число машин </w:t>
            </w: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</w:t>
            </w: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СГ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616" w:type="pct"/>
            <w:vAlign w:val="center"/>
            <w:hideMark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15C" w:rsidRPr="00646C00" w:rsidTr="00085CD3">
        <w:trPr>
          <w:trHeight w:val="283"/>
        </w:trPr>
        <w:tc>
          <w:tcPr>
            <w:tcW w:w="3384" w:type="pct"/>
            <w:hideMark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Автомобиле-дни пребывания в хозяйстве </w:t>
            </w: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</w:t>
            </w: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Х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дни</w:t>
            </w:r>
          </w:p>
        </w:tc>
        <w:tc>
          <w:tcPr>
            <w:tcW w:w="1616" w:type="pct"/>
            <w:vAlign w:val="center"/>
            <w:hideMark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</w:tr>
      <w:tr w:rsidR="00646C00" w:rsidRPr="00646C00" w:rsidTr="00646C00">
        <w:trPr>
          <w:trHeight w:val="122"/>
        </w:trPr>
        <w:tc>
          <w:tcPr>
            <w:tcW w:w="3384" w:type="pct"/>
            <w:hideMark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Автомобиле-дни в работе; одной машины </w:t>
            </w: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</w:t>
            </w: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Р</w:t>
            </w:r>
          </w:p>
          <w:p w:rsidR="007B315C" w:rsidRPr="00646C00" w:rsidRDefault="007B315C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всех машин </w:t>
            </w: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</w:t>
            </w: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РВ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дни</w:t>
            </w:r>
          </w:p>
        </w:tc>
        <w:tc>
          <w:tcPr>
            <w:tcW w:w="1616" w:type="pct"/>
            <w:vAlign w:val="center"/>
            <w:hideMark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276</w:t>
            </w:r>
          </w:p>
          <w:p w:rsidR="007B315C" w:rsidRPr="00646C00" w:rsidRDefault="007B315C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276</w:t>
            </w:r>
          </w:p>
        </w:tc>
      </w:tr>
      <w:tr w:rsidR="007B315C" w:rsidRPr="00646C00" w:rsidTr="00085CD3">
        <w:trPr>
          <w:trHeight w:val="284"/>
        </w:trPr>
        <w:tc>
          <w:tcPr>
            <w:tcW w:w="3384" w:type="pct"/>
            <w:hideMark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Коэффициент использования автопарка </w:t>
            </w: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А</w:t>
            </w:r>
          </w:p>
        </w:tc>
        <w:tc>
          <w:tcPr>
            <w:tcW w:w="1616" w:type="pct"/>
            <w:vAlign w:val="center"/>
            <w:hideMark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</w:tr>
      <w:tr w:rsidR="007B315C" w:rsidRPr="00646C00" w:rsidTr="00085CD3">
        <w:trPr>
          <w:trHeight w:val="283"/>
        </w:trPr>
        <w:tc>
          <w:tcPr>
            <w:tcW w:w="3384" w:type="pct"/>
            <w:hideMark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Грузоподъемность техническая одной машины </w:t>
            </w: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</w:t>
            </w: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Т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</w:t>
            </w:r>
          </w:p>
        </w:tc>
        <w:tc>
          <w:tcPr>
            <w:tcW w:w="1616" w:type="pct"/>
            <w:vAlign w:val="center"/>
            <w:hideMark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7B315C" w:rsidRPr="00646C00" w:rsidTr="00085CD3">
        <w:trPr>
          <w:trHeight w:val="283"/>
        </w:trPr>
        <w:tc>
          <w:tcPr>
            <w:tcW w:w="3384" w:type="pct"/>
            <w:hideMark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Коэффициент использования грузоподъемности </w:t>
            </w: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Г</w:t>
            </w:r>
          </w:p>
        </w:tc>
        <w:tc>
          <w:tcPr>
            <w:tcW w:w="1616" w:type="pct"/>
            <w:vAlign w:val="center"/>
            <w:hideMark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7B315C" w:rsidRPr="00646C00" w:rsidTr="00085CD3">
        <w:trPr>
          <w:trHeight w:val="284"/>
        </w:trPr>
        <w:tc>
          <w:tcPr>
            <w:tcW w:w="3384" w:type="pct"/>
            <w:hideMark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Общая полезная </w:t>
            </w:r>
            <w:r w:rsidR="004D7264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грузоподъемность </w:t>
            </w: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</w:t>
            </w: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П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</w:t>
            </w:r>
          </w:p>
        </w:tc>
        <w:tc>
          <w:tcPr>
            <w:tcW w:w="1616" w:type="pct"/>
            <w:vAlign w:val="center"/>
            <w:hideMark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7B315C" w:rsidRPr="00646C00" w:rsidTr="007B315C">
        <w:trPr>
          <w:trHeight w:val="283"/>
        </w:trPr>
        <w:tc>
          <w:tcPr>
            <w:tcW w:w="3384" w:type="pct"/>
            <w:hideMark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Среднесуточный пробег одной автомашины </w:t>
            </w: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СУТ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км</w:t>
            </w:r>
          </w:p>
        </w:tc>
        <w:tc>
          <w:tcPr>
            <w:tcW w:w="1616" w:type="pct"/>
            <w:vAlign w:val="center"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212,00</w:t>
            </w:r>
          </w:p>
        </w:tc>
      </w:tr>
      <w:tr w:rsidR="007B315C" w:rsidRPr="00646C00" w:rsidTr="007B315C">
        <w:trPr>
          <w:trHeight w:val="284"/>
        </w:trPr>
        <w:tc>
          <w:tcPr>
            <w:tcW w:w="3384" w:type="pct"/>
            <w:hideMark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9. Часы в наряде </w:t>
            </w:r>
            <w:r w:rsidRPr="00646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</w:t>
            </w:r>
            <w:r w:rsidRPr="00646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bscript"/>
                <w:lang w:eastAsia="ru-RU"/>
              </w:rPr>
              <w:t>Н</w:t>
            </w:r>
            <w:r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ч</w:t>
            </w:r>
          </w:p>
        </w:tc>
        <w:tc>
          <w:tcPr>
            <w:tcW w:w="1616" w:type="pct"/>
            <w:vAlign w:val="center"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1 678,08</w:t>
            </w:r>
          </w:p>
        </w:tc>
      </w:tr>
      <w:tr w:rsidR="007B315C" w:rsidRPr="00646C00" w:rsidTr="007B315C">
        <w:trPr>
          <w:trHeight w:val="284"/>
        </w:trPr>
        <w:tc>
          <w:tcPr>
            <w:tcW w:w="3384" w:type="pct"/>
            <w:hideMark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Коэффициент использования пробега </w:t>
            </w: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П</w:t>
            </w:r>
          </w:p>
        </w:tc>
        <w:tc>
          <w:tcPr>
            <w:tcW w:w="1616" w:type="pct"/>
            <w:vAlign w:val="center"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</w:tr>
      <w:tr w:rsidR="007B315C" w:rsidRPr="00646C00" w:rsidTr="007B315C">
        <w:trPr>
          <w:trHeight w:val="284"/>
        </w:trPr>
        <w:tc>
          <w:tcPr>
            <w:tcW w:w="3384" w:type="pct"/>
            <w:hideMark/>
          </w:tcPr>
          <w:p w:rsidR="007B315C" w:rsidRPr="00646C00" w:rsidRDefault="007B315C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Среднесуточный пробег с грузом </w:t>
            </w: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bscript"/>
                <w:lang w:eastAsia="ru-RU"/>
              </w:rPr>
              <w:t>СУТГ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км</w:t>
            </w:r>
          </w:p>
        </w:tc>
        <w:tc>
          <w:tcPr>
            <w:tcW w:w="1616" w:type="pct"/>
            <w:vAlign w:val="center"/>
          </w:tcPr>
          <w:p w:rsidR="007B315C" w:rsidRPr="00646C00" w:rsidRDefault="004D7264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97,52</w:t>
            </w:r>
          </w:p>
        </w:tc>
      </w:tr>
      <w:tr w:rsidR="007B315C" w:rsidRPr="00646C00" w:rsidTr="007B315C">
        <w:trPr>
          <w:trHeight w:val="284"/>
        </w:trPr>
        <w:tc>
          <w:tcPr>
            <w:tcW w:w="3384" w:type="pct"/>
            <w:hideMark/>
          </w:tcPr>
          <w:p w:rsidR="004D7264" w:rsidRPr="00646C00" w:rsidRDefault="007B315C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12. </w:t>
            </w:r>
            <w:r w:rsidR="004D7264"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Годовой общий пробег всех машин </w:t>
            </w:r>
            <w:r w:rsidRPr="00646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</w:t>
            </w:r>
            <w:r w:rsidRPr="00646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bscript"/>
                <w:lang w:eastAsia="ru-RU"/>
              </w:rPr>
              <w:t>ОБ</w:t>
            </w:r>
            <w:r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км (п.</w:t>
            </w:r>
            <w:r w:rsidR="004D7264"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 </w:t>
            </w:r>
            <w:r w:rsidR="004D7264"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ym w:font="Symbol" w:char="F0B4"/>
            </w:r>
            <w:r w:rsidR="004D7264"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</w:t>
            </w:r>
            <w:r w:rsidR="004D7264"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  <w:r w:rsidR="004D7264"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D7264"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ym w:font="Symbol" w:char="F0B4"/>
            </w:r>
            <w:r w:rsidR="004D7264"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12а) </w:t>
            </w:r>
          </w:p>
          <w:p w:rsidR="007B315C" w:rsidRPr="00646C00" w:rsidRDefault="004D7264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 грузом </w:t>
            </w:r>
            <w:r w:rsidRPr="00646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</w:t>
            </w:r>
            <w:r w:rsidRPr="00646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bscript"/>
                <w:lang w:eastAsia="ru-RU"/>
              </w:rPr>
              <w:t>Г</w:t>
            </w:r>
            <w:r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км (п. 12 </w:t>
            </w:r>
            <w:r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ym w:font="Symbol" w:char="F0B4"/>
            </w:r>
            <w:r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п. 10)</w:t>
            </w:r>
          </w:p>
        </w:tc>
        <w:tc>
          <w:tcPr>
            <w:tcW w:w="1616" w:type="pct"/>
            <w:vAlign w:val="center"/>
          </w:tcPr>
          <w:p w:rsidR="004D7264" w:rsidRPr="00646C00" w:rsidRDefault="004D7264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315C" w:rsidRPr="00646C00" w:rsidRDefault="004D7264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7264" w:rsidRPr="00646C00" w:rsidRDefault="004D7264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161 493,12</w:t>
            </w:r>
          </w:p>
        </w:tc>
      </w:tr>
      <w:tr w:rsidR="007B315C" w:rsidRPr="00646C00" w:rsidTr="007B315C">
        <w:trPr>
          <w:trHeight w:val="284"/>
        </w:trPr>
        <w:tc>
          <w:tcPr>
            <w:tcW w:w="3384" w:type="pct"/>
            <w:hideMark/>
          </w:tcPr>
          <w:p w:rsidR="007B315C" w:rsidRPr="00646C00" w:rsidRDefault="004D7264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13. Объем грузооборота годовой </w:t>
            </w:r>
            <w:r w:rsidR="007B315C" w:rsidRPr="00646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</w:t>
            </w:r>
            <w:r w:rsidR="007B315C" w:rsidRPr="00646C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vertAlign w:val="subscript"/>
                <w:lang w:eastAsia="ru-RU"/>
              </w:rPr>
              <w:t>Г</w:t>
            </w:r>
            <w:r w:rsidR="007B315C"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т-км (п.</w:t>
            </w:r>
            <w:r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12а </w:t>
            </w:r>
            <w:r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ym w:font="Symbol" w:char="F0B4"/>
            </w:r>
            <w:r w:rsidR="007B315C"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п.</w:t>
            </w:r>
            <w:r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B315C" w:rsidRPr="00646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7)</w:t>
            </w:r>
          </w:p>
        </w:tc>
        <w:tc>
          <w:tcPr>
            <w:tcW w:w="1616" w:type="pct"/>
            <w:vAlign w:val="center"/>
          </w:tcPr>
          <w:p w:rsidR="007B315C" w:rsidRPr="00646C00" w:rsidRDefault="004D7264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1 291 944,96</w:t>
            </w:r>
          </w:p>
        </w:tc>
      </w:tr>
    </w:tbl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 Планирование производственных затрат на автотранспортные работы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Цель: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 методику планирования производственных затрат грузового автотранспорта.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Задание 1</w:t>
      </w:r>
      <w:r w:rsidRPr="00646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Планирование оплаты труда водителей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представленном примере счита</w:t>
      </w:r>
      <w:r w:rsidR="00C732ED"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 затраты на заработную плату </w:t>
      </w:r>
      <w:r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води</w:t>
      </w:r>
      <w:r w:rsidR="00C732ED"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телей по автопарку предприятия, т.е. </w:t>
      </w:r>
      <w:r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C732ED"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водителей. 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водителей оплачивается по часовым тарифным ставкам. Тарифные ставки определяются в зависимости от типа автомобиля и его грузоподъемности.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устанавливают для водителей I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оплаты труда водителей принимается продолжительность рабочего дня 6,67 ч при шестидневной рабочей неделе. Расчет фонд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заработной платы производится по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маркам автомобилей и в целом по автопарку.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Тарифный фонд основной заработной платы определяется по формуле:</w:t>
      </w:r>
    </w:p>
    <w:p w:rsidR="00CB1B60" w:rsidRPr="00646C00" w:rsidRDefault="00C732ED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ТФ = 6,67 × 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РВ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× Т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6,67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1 678,08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32,24 =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360 855,67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 Т – часовая тарифная ставка, руб.</w:t>
      </w:r>
    </w:p>
    <w:p w:rsidR="00CB1B60" w:rsidRPr="00646C00" w:rsidRDefault="00CB1B60" w:rsidP="00C732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Водителям грузовых автомобилей ежемесячно выплачивают надбавку 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классность (в % от тарифного фонда) в размере: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– 25%;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– 10%.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надбавки за 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классность в денежном выражении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КЛ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формуле: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КЛ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(360 855,67 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= 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90 213,92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водителям производятся доплаты за сверхурочные работы, за совмещение обязанностей грузчика и экспедитора, за высококачественное выполнение заданий в срок или досрочно, повышенная оплата на уборке урожая, премии за выполнение сменных заданий и 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экономию материальных ресурсов, и другие выплаты в соответствии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Положением об оплате тр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уда. В расчетах эти виды выплат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Д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 в размере 35% от основной заработной платы.</w:t>
      </w:r>
    </w:p>
    <w:p w:rsidR="00CB1B60" w:rsidRPr="00646C00" w:rsidRDefault="00CB1B60" w:rsidP="00C732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Дд</w:t>
      </w:r>
      <w:proofErr w:type="spellEnd"/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360 855,67 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35%) 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126 299,49 руб.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фонд заработной 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платы водителей включают оплату отпусков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О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жительность отпуска водителей – 28 календарных дней, процент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 – 7,67% от тарифного фонда с доплатами (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360 855,67 + 90 213,92 + 126 299,49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7,67%) 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100= 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44 284,21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Доплата за стаж р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аботы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="00C732ED"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 xml:space="preserve">С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r w:rsidRPr="00646C0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среднему проценту доплаты за стаж от суммы тарифного фонда со всеми доплатами.</w:t>
      </w:r>
    </w:p>
    <w:p w:rsidR="00C732ED" w:rsidRPr="00646C00" w:rsidRDefault="00CB1B60" w:rsidP="00C732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Доплата 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стаж производится в размере: от 2 до 5 лет – 10%; от 5 до 10 лет – 15%; от 10 до 15 лет </w:t>
      </w:r>
      <w:r w:rsidR="00C732ED"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20%</w:t>
      </w:r>
      <w:r w:rsidR="00C732ED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; от 15 до 20 лет – 25%; свыше 25 лет – 30%.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доплаты за стаж</w:t>
      </w:r>
      <w:r w:rsidR="009C48D9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С</w:t>
      </w:r>
      <w:r w:rsidR="009C48D9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денежном выражении определяется по формуле: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С</w:t>
      </w:r>
      <w:r w:rsidR="009C48D9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=</w:t>
      </w:r>
      <w:r w:rsidR="009C48D9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C48D9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(360 855,67 + 90 213,92 + 126 299,49 + 44 284,21) </w:t>
      </w:r>
      <w:r w:rsidR="009C48D9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="009C48D9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22,50% / 100 = 139 871,99 руб.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Отчисления в социальные фонды производятся в размере 20%:</w:t>
      </w:r>
    </w:p>
    <w:p w:rsidR="00CB1B60" w:rsidRPr="00646C00" w:rsidRDefault="00CB1B60" w:rsidP="009C48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СОЦ</w:t>
      </w:r>
      <w:r w:rsidR="009C48D9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= </w:t>
      </w:r>
      <w:r w:rsidR="009C48D9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(360 855,67 + 90 213,92 + 126 299,49 + 44 284,21 + 139 871,99) </w:t>
      </w:r>
      <w:r w:rsidR="009C48D9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="009C48D9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20,00% / 100 = 152 305,06 руб.</w:t>
      </w:r>
    </w:p>
    <w:p w:rsidR="00CB1B60" w:rsidRPr="00646C00" w:rsidRDefault="009C48D9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Общий фонд заработной платы 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ФЗП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О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начислениями с социальные фонды определяется по формуле:</w:t>
      </w:r>
    </w:p>
    <w:p w:rsidR="009C48D9" w:rsidRPr="00646C00" w:rsidRDefault="009C48D9" w:rsidP="009C48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ФЗП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О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= ТФ + Д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КЛ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+ Д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Д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+ Д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О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+ Д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С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+ Д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СОЦ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. = 360 855,67 + 90 213,92 + 126 299,49 + 44 284,21 + 139 871,99 + 152 305,06 = 913 830,34 руб.</w:t>
      </w:r>
    </w:p>
    <w:p w:rsidR="009C48D9" w:rsidRPr="00646C00" w:rsidRDefault="009C48D9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Задани</w:t>
      </w:r>
      <w:r w:rsidR="009C48D9" w:rsidRPr="00646C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е 2. </w:t>
      </w:r>
      <w:r w:rsidRPr="00646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лимита затрат на топливо и смазочные материалы</w:t>
      </w:r>
    </w:p>
    <w:p w:rsidR="00CB1B60" w:rsidRPr="00646C00" w:rsidRDefault="00CB1B60" w:rsidP="009C48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автомобилей общего назначения у</w:t>
      </w:r>
      <w:r w:rsidR="009C48D9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становлены следующие виды норм: базовая норма на 100 км пробега автомобиля;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 на 100 тонно-километров (</w:t>
      </w:r>
      <w:proofErr w:type="spellStart"/>
      <w:proofErr w:type="gramStart"/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т.км</w:t>
      </w:r>
      <w:proofErr w:type="spellEnd"/>
      <w:proofErr w:type="gramEnd"/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транспортной работы (учитывает дополнительный расход топлива при движении автомобиля с грузом); норма на ездку с грузом (учитывает увеличение расхода топлива, связанное с маневрированием в пунктах погрузки и выгрузки).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ездок с грузом определяется по формуле: 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 =</w:t>
      </w:r>
      <w:r w:rsidR="009C48D9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</w:t>
      </w:r>
      <w:r w:rsidR="009C48D9"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Г</w:t>
      </w:r>
      <w:r w:rsidR="009C48D9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ά =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9C48D9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161 493,12 / 3,99 ≈ 40 475 ездок</w:t>
      </w:r>
    </w:p>
    <w:p w:rsidR="00CB1B60" w:rsidRPr="00646C00" w:rsidRDefault="009C48D9" w:rsidP="009C48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число ездок;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ά – среднее расст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ояние одной ездки с грузом, км; 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Г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годовой пробег с грузом, км.</w:t>
      </w:r>
    </w:p>
    <w:p w:rsidR="00CB1B60" w:rsidRPr="00646C00" w:rsidRDefault="00CB1B60" w:rsidP="009C48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автомобилей-самосвалов и автопоездов с самодельными кузовами дополнительно устанавливается норма расхода топлива на каждую ездку с грузом при маневрировании</w:t>
      </w:r>
      <w:r w:rsidR="009C48D9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погрузки и разгрузки: 0,25 л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жидкого топлива (0,25 куб.</w:t>
      </w:r>
      <w:r w:rsidR="009C48D9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природного газа) на каждую единицу самосвального подвижного состава;</w:t>
      </w:r>
      <w:r w:rsidR="009C48D9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0,2</w:t>
      </w:r>
      <w:r w:rsidR="009C48D9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куб.</w:t>
      </w:r>
      <w:r w:rsidR="009C48D9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природного газа и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0,1</w:t>
      </w:r>
      <w:r w:rsidR="009C48D9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л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дизельного топлива при газодизельном питании двигателя.</w:t>
      </w:r>
      <w:r w:rsidR="009C48D9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большегрузных автомобилей-самосвалов </w:t>
      </w:r>
      <w:proofErr w:type="spellStart"/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БелАЗ</w:t>
      </w:r>
      <w:proofErr w:type="spellEnd"/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дополнительная норма расхода дизельного топлива на каждую ездку с г</w:t>
      </w:r>
      <w:r w:rsidR="009C48D9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рузом устанавливается в размере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1 л.</w:t>
      </w:r>
      <w:r w:rsidR="009C48D9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Надбавка основного топлива 10% не более 5 месяцев.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работах в тяжелых дорожных условиях до 35%,</w:t>
      </w:r>
      <w:r w:rsidR="009C48D9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не более чем на один месяц.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внутригаражные</w:t>
      </w:r>
      <w:proofErr w:type="spellEnd"/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разъезды и т</w:t>
      </w:r>
      <w:r w:rsidR="009C48D9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ехнические потребности до 0,50%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количества основного топлива.</w:t>
      </w:r>
    </w:p>
    <w:p w:rsidR="00877ECE" w:rsidRPr="00646C00" w:rsidRDefault="00877ECE" w:rsidP="00877E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Таблица 3 –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лимита затрат на топливо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114"/>
        <w:gridCol w:w="4231"/>
      </w:tblGrid>
      <w:tr w:rsidR="00877ECE" w:rsidRPr="00646C00" w:rsidTr="00085CD3">
        <w:trPr>
          <w:trHeight w:val="222"/>
          <w:tblHeader/>
        </w:trPr>
        <w:tc>
          <w:tcPr>
            <w:tcW w:w="2736" w:type="pct"/>
            <w:vAlign w:val="center"/>
            <w:hideMark/>
          </w:tcPr>
          <w:p w:rsidR="00877ECE" w:rsidRPr="00646C00" w:rsidRDefault="00877ECE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64" w:type="pct"/>
            <w:vAlign w:val="center"/>
            <w:hideMark/>
          </w:tcPr>
          <w:p w:rsidR="00877ECE" w:rsidRPr="00646C00" w:rsidRDefault="00877ECE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КАМАЗ-5511</w:t>
            </w:r>
          </w:p>
        </w:tc>
      </w:tr>
      <w:tr w:rsidR="00877ECE" w:rsidRPr="00646C00" w:rsidTr="00085CD3">
        <w:trPr>
          <w:trHeight w:val="284"/>
        </w:trPr>
        <w:tc>
          <w:tcPr>
            <w:tcW w:w="2736" w:type="pct"/>
            <w:hideMark/>
          </w:tcPr>
          <w:p w:rsidR="00877ECE" w:rsidRPr="00646C00" w:rsidRDefault="00877ECE" w:rsidP="00877EC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пробег, км</w:t>
            </w:r>
          </w:p>
        </w:tc>
        <w:tc>
          <w:tcPr>
            <w:tcW w:w="2264" w:type="pct"/>
            <w:vAlign w:val="center"/>
            <w:hideMark/>
          </w:tcPr>
          <w:p w:rsidR="00877ECE" w:rsidRPr="00646C00" w:rsidRDefault="00877ECE" w:rsidP="00877EC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351 072 </w:t>
            </w:r>
          </w:p>
        </w:tc>
      </w:tr>
      <w:tr w:rsidR="00877ECE" w:rsidRPr="00646C00" w:rsidTr="00085CD3">
        <w:trPr>
          <w:trHeight w:val="284"/>
        </w:trPr>
        <w:tc>
          <w:tcPr>
            <w:tcW w:w="2736" w:type="pct"/>
            <w:hideMark/>
          </w:tcPr>
          <w:p w:rsidR="00877ECE" w:rsidRPr="00646C00" w:rsidRDefault="00877ECE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грузооборота, т км</w:t>
            </w:r>
          </w:p>
        </w:tc>
        <w:tc>
          <w:tcPr>
            <w:tcW w:w="2264" w:type="pct"/>
            <w:vAlign w:val="center"/>
            <w:hideMark/>
          </w:tcPr>
          <w:p w:rsidR="00877ECE" w:rsidRPr="00646C00" w:rsidRDefault="00877ECE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1 291 944,96</w:t>
            </w:r>
          </w:p>
        </w:tc>
      </w:tr>
      <w:tr w:rsidR="00877ECE" w:rsidRPr="00646C00" w:rsidTr="00085CD3">
        <w:trPr>
          <w:trHeight w:val="284"/>
        </w:trPr>
        <w:tc>
          <w:tcPr>
            <w:tcW w:w="2736" w:type="pct"/>
            <w:hideMark/>
          </w:tcPr>
          <w:p w:rsidR="00877ECE" w:rsidRPr="00646C00" w:rsidRDefault="00877ECE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ездок, шт.</w:t>
            </w:r>
          </w:p>
        </w:tc>
        <w:tc>
          <w:tcPr>
            <w:tcW w:w="2264" w:type="pct"/>
            <w:vAlign w:val="center"/>
            <w:hideMark/>
          </w:tcPr>
          <w:p w:rsidR="00877ECE" w:rsidRPr="00646C00" w:rsidRDefault="00877ECE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40 475 </w:t>
            </w:r>
          </w:p>
        </w:tc>
      </w:tr>
      <w:tr w:rsidR="00877ECE" w:rsidRPr="00646C00" w:rsidTr="00085CD3">
        <w:trPr>
          <w:trHeight w:val="964"/>
        </w:trPr>
        <w:tc>
          <w:tcPr>
            <w:tcW w:w="2736" w:type="pct"/>
            <w:hideMark/>
          </w:tcPr>
          <w:p w:rsidR="00877ECE" w:rsidRPr="00646C00" w:rsidRDefault="00877ECE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основного топлива:</w:t>
            </w:r>
          </w:p>
          <w:p w:rsidR="00877ECE" w:rsidRPr="00646C00" w:rsidRDefault="00877ECE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на 100 км, л</w:t>
            </w:r>
          </w:p>
          <w:p w:rsidR="00877ECE" w:rsidRPr="00646C00" w:rsidRDefault="00877ECE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 100 т км, л</w:t>
            </w:r>
          </w:p>
          <w:p w:rsidR="00877ECE" w:rsidRPr="00646C00" w:rsidRDefault="00877ECE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на одну ездку, л</w:t>
            </w:r>
          </w:p>
        </w:tc>
        <w:tc>
          <w:tcPr>
            <w:tcW w:w="2264" w:type="pct"/>
            <w:vAlign w:val="center"/>
            <w:hideMark/>
          </w:tcPr>
          <w:p w:rsidR="00877ECE" w:rsidRPr="00646C00" w:rsidRDefault="00877ECE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ECE" w:rsidRPr="00646C00" w:rsidRDefault="00877ECE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34Д</w:t>
            </w:r>
          </w:p>
          <w:p w:rsidR="00877ECE" w:rsidRPr="00646C00" w:rsidRDefault="00877ECE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1,30</w:t>
            </w:r>
          </w:p>
          <w:p w:rsidR="00877ECE" w:rsidRPr="00646C00" w:rsidRDefault="00877ECE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7ECE" w:rsidRPr="00646C00" w:rsidTr="00085CD3">
        <w:trPr>
          <w:trHeight w:val="964"/>
        </w:trPr>
        <w:tc>
          <w:tcPr>
            <w:tcW w:w="2736" w:type="pct"/>
            <w:hideMark/>
          </w:tcPr>
          <w:p w:rsidR="00877ECE" w:rsidRPr="00646C00" w:rsidRDefault="00877ECE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всего, л</w:t>
            </w:r>
          </w:p>
          <w:p w:rsidR="00877ECE" w:rsidRPr="00646C00" w:rsidRDefault="00877ECE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на пробег</w:t>
            </w:r>
          </w:p>
          <w:p w:rsidR="00877ECE" w:rsidRPr="00646C00" w:rsidRDefault="00877ECE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 работу</w:t>
            </w:r>
          </w:p>
          <w:p w:rsidR="00877ECE" w:rsidRPr="00646C00" w:rsidRDefault="00877ECE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на все ездки</w:t>
            </w:r>
          </w:p>
        </w:tc>
        <w:tc>
          <w:tcPr>
            <w:tcW w:w="2264" w:type="pct"/>
            <w:vAlign w:val="center"/>
            <w:hideMark/>
          </w:tcPr>
          <w:p w:rsidR="00877ECE" w:rsidRPr="00646C00" w:rsidRDefault="00877ECE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ECE" w:rsidRPr="00646C00" w:rsidRDefault="00877ECE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10 325,65</w:t>
            </w:r>
          </w:p>
          <w:p w:rsidR="00877ECE" w:rsidRPr="00646C00" w:rsidRDefault="00877ECE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2 181,50</w:t>
            </w:r>
          </w:p>
          <w:p w:rsidR="00877ECE" w:rsidRPr="00646C00" w:rsidRDefault="00877ECE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7ECE" w:rsidRPr="00646C00" w:rsidTr="00085CD3">
        <w:trPr>
          <w:trHeight w:val="284"/>
        </w:trPr>
        <w:tc>
          <w:tcPr>
            <w:tcW w:w="2736" w:type="pct"/>
            <w:hideMark/>
          </w:tcPr>
          <w:p w:rsidR="00877ECE" w:rsidRPr="00646C00" w:rsidRDefault="00877ECE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расход, л</w:t>
            </w:r>
          </w:p>
        </w:tc>
        <w:tc>
          <w:tcPr>
            <w:tcW w:w="2264" w:type="pct"/>
            <w:vAlign w:val="center"/>
            <w:hideMark/>
          </w:tcPr>
          <w:p w:rsidR="00877ECE" w:rsidRPr="00646C00" w:rsidRDefault="00877ECE" w:rsidP="00877EC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12 507,15</w:t>
            </w:r>
          </w:p>
        </w:tc>
      </w:tr>
      <w:tr w:rsidR="00877ECE" w:rsidRPr="00646C00" w:rsidTr="00085CD3">
        <w:trPr>
          <w:trHeight w:val="964"/>
        </w:trPr>
        <w:tc>
          <w:tcPr>
            <w:tcW w:w="2736" w:type="pct"/>
            <w:hideMark/>
          </w:tcPr>
          <w:p w:rsidR="00877ECE" w:rsidRPr="00646C00" w:rsidRDefault="00877ECE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работу</w:t>
            </w:r>
          </w:p>
          <w:p w:rsidR="00877ECE" w:rsidRPr="00646C00" w:rsidRDefault="00877ECE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 зимнее время, л</w:t>
            </w:r>
          </w:p>
          <w:p w:rsidR="00877ECE" w:rsidRPr="00646C00" w:rsidRDefault="00877ECE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тяжелых дорожных условиях, л</w:t>
            </w:r>
          </w:p>
          <w:p w:rsidR="00877ECE" w:rsidRPr="00646C00" w:rsidRDefault="00877ECE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внутригаражный</w:t>
            </w:r>
            <w:proofErr w:type="spellEnd"/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расход, л</w:t>
            </w:r>
          </w:p>
        </w:tc>
        <w:tc>
          <w:tcPr>
            <w:tcW w:w="2264" w:type="pct"/>
            <w:vAlign w:val="center"/>
            <w:hideMark/>
          </w:tcPr>
          <w:p w:rsidR="00877ECE" w:rsidRPr="00646C00" w:rsidRDefault="00877ECE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ECE" w:rsidRPr="00646C00" w:rsidRDefault="00877ECE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5 211,31</w:t>
            </w:r>
          </w:p>
          <w:p w:rsidR="00877ECE" w:rsidRPr="00646C00" w:rsidRDefault="00877ECE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1 042,26</w:t>
            </w:r>
          </w:p>
          <w:p w:rsidR="00877ECE" w:rsidRPr="00646C00" w:rsidRDefault="00877ECE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6,25</w:t>
            </w:r>
          </w:p>
        </w:tc>
      </w:tr>
      <w:tr w:rsidR="00877ECE" w:rsidRPr="00646C00" w:rsidTr="00085CD3">
        <w:trPr>
          <w:trHeight w:val="284"/>
        </w:trPr>
        <w:tc>
          <w:tcPr>
            <w:tcW w:w="2736" w:type="pct"/>
            <w:hideMark/>
          </w:tcPr>
          <w:p w:rsidR="00877ECE" w:rsidRPr="00646C00" w:rsidRDefault="00877ECE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 топлива, л</w:t>
            </w:r>
          </w:p>
        </w:tc>
        <w:tc>
          <w:tcPr>
            <w:tcW w:w="2264" w:type="pct"/>
            <w:vAlign w:val="center"/>
            <w:hideMark/>
          </w:tcPr>
          <w:p w:rsidR="00877ECE" w:rsidRPr="00646C00" w:rsidRDefault="00877ECE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18 766,97</w:t>
            </w:r>
          </w:p>
        </w:tc>
      </w:tr>
      <w:tr w:rsidR="00877ECE" w:rsidRPr="00646C00" w:rsidTr="00085CD3">
        <w:trPr>
          <w:trHeight w:val="284"/>
        </w:trPr>
        <w:tc>
          <w:tcPr>
            <w:tcW w:w="2736" w:type="pct"/>
            <w:hideMark/>
          </w:tcPr>
          <w:p w:rsidR="00877ECE" w:rsidRPr="00646C00" w:rsidRDefault="00877ECE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топлива, руб.</w:t>
            </w:r>
          </w:p>
        </w:tc>
        <w:tc>
          <w:tcPr>
            <w:tcW w:w="2264" w:type="pct"/>
            <w:vAlign w:val="center"/>
            <w:hideMark/>
          </w:tcPr>
          <w:p w:rsidR="00877ECE" w:rsidRPr="00646C00" w:rsidRDefault="00877ECE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77ECE" w:rsidRPr="00646C00" w:rsidTr="00085CD3">
        <w:trPr>
          <w:trHeight w:val="284"/>
        </w:trPr>
        <w:tc>
          <w:tcPr>
            <w:tcW w:w="2736" w:type="pct"/>
            <w:hideMark/>
          </w:tcPr>
          <w:p w:rsidR="00877ECE" w:rsidRPr="00646C00" w:rsidRDefault="00877ECE" w:rsidP="00085CD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топливо, руб.</w:t>
            </w:r>
          </w:p>
        </w:tc>
        <w:tc>
          <w:tcPr>
            <w:tcW w:w="2264" w:type="pct"/>
            <w:vAlign w:val="center"/>
            <w:hideMark/>
          </w:tcPr>
          <w:p w:rsidR="00877ECE" w:rsidRPr="00646C00" w:rsidRDefault="00877ECE" w:rsidP="00085CD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469 174,25</w:t>
            </w:r>
          </w:p>
        </w:tc>
      </w:tr>
    </w:tbl>
    <w:p w:rsidR="00877ECE" w:rsidRPr="00646C00" w:rsidRDefault="00877ECE" w:rsidP="00877E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77ECE" w:rsidRPr="00646C00" w:rsidRDefault="00877ECE" w:rsidP="00877E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Таблица 4 –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лимита затрат па смазочные материалы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813"/>
        <w:gridCol w:w="3532"/>
      </w:tblGrid>
      <w:tr w:rsidR="00646C00" w:rsidRPr="00646C00" w:rsidTr="004867F3">
        <w:trPr>
          <w:trHeight w:val="241"/>
          <w:tblHeader/>
        </w:trPr>
        <w:tc>
          <w:tcPr>
            <w:tcW w:w="3110" w:type="pct"/>
            <w:hideMark/>
          </w:tcPr>
          <w:p w:rsidR="00877ECE" w:rsidRPr="00646C00" w:rsidRDefault="00877ECE" w:rsidP="00877EC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90" w:type="pct"/>
            <w:vAlign w:val="center"/>
            <w:hideMark/>
          </w:tcPr>
          <w:p w:rsidR="00877ECE" w:rsidRPr="00646C00" w:rsidRDefault="00877ECE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КАМАЗ-5511</w:t>
            </w:r>
          </w:p>
        </w:tc>
      </w:tr>
      <w:tr w:rsidR="00646C00" w:rsidRPr="00646C00" w:rsidTr="004867F3">
        <w:trPr>
          <w:trHeight w:val="284"/>
        </w:trPr>
        <w:tc>
          <w:tcPr>
            <w:tcW w:w="3110" w:type="pct"/>
            <w:hideMark/>
          </w:tcPr>
          <w:p w:rsidR="00877ECE" w:rsidRPr="00646C00" w:rsidRDefault="004867F3" w:rsidP="00877EC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расход топлива, 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890" w:type="pct"/>
            <w:vAlign w:val="center"/>
            <w:hideMark/>
          </w:tcPr>
          <w:p w:rsidR="00877ECE" w:rsidRPr="00646C00" w:rsidRDefault="004867F3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18 766,97</w:t>
            </w:r>
          </w:p>
        </w:tc>
      </w:tr>
      <w:tr w:rsidR="00646C00" w:rsidRPr="00646C00" w:rsidTr="004867F3">
        <w:trPr>
          <w:trHeight w:val="964"/>
        </w:trPr>
        <w:tc>
          <w:tcPr>
            <w:tcW w:w="3110" w:type="pct"/>
            <w:hideMark/>
          </w:tcPr>
          <w:p w:rsidR="00877ECE" w:rsidRPr="00646C00" w:rsidRDefault="00877ECE" w:rsidP="00877EC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для двигателя:</w:t>
            </w:r>
          </w:p>
          <w:p w:rsidR="00877ECE" w:rsidRPr="00646C00" w:rsidRDefault="004867F3" w:rsidP="00877EC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100 л 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топлива, л</w:t>
            </w:r>
          </w:p>
          <w:p w:rsidR="00877ECE" w:rsidRPr="00646C00" w:rsidRDefault="004867F3" w:rsidP="00877EC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Всего: 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877ECE" w:rsidRPr="00646C00" w:rsidRDefault="004867F3" w:rsidP="00877EC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(стоимость 1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90" w:type="pct"/>
            <w:vAlign w:val="center"/>
            <w:hideMark/>
          </w:tcPr>
          <w:p w:rsidR="00877ECE" w:rsidRPr="00646C00" w:rsidRDefault="00877ECE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  <w:r w:rsidR="004867F3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77ECE" w:rsidRPr="00646C00" w:rsidRDefault="00877ECE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  <w:p w:rsidR="00877ECE" w:rsidRPr="00646C00" w:rsidRDefault="00877ECE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4867F3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  <w:p w:rsidR="00877ECE" w:rsidRPr="00646C00" w:rsidRDefault="004867F3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689 400 </w:t>
            </w:r>
          </w:p>
        </w:tc>
      </w:tr>
      <w:tr w:rsidR="00646C00" w:rsidRPr="00646C00" w:rsidTr="004867F3">
        <w:trPr>
          <w:trHeight w:val="964"/>
        </w:trPr>
        <w:tc>
          <w:tcPr>
            <w:tcW w:w="3110" w:type="pct"/>
            <w:hideMark/>
          </w:tcPr>
          <w:p w:rsidR="00877ECE" w:rsidRPr="00646C00" w:rsidRDefault="00877ECE" w:rsidP="00877EC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трансмиссионное:</w:t>
            </w:r>
          </w:p>
          <w:p w:rsidR="00877ECE" w:rsidRPr="00646C00" w:rsidRDefault="004867F3" w:rsidP="00877EC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100 л 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топлива, л</w:t>
            </w:r>
          </w:p>
          <w:p w:rsidR="00877ECE" w:rsidRPr="00646C00" w:rsidRDefault="004867F3" w:rsidP="00877EC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Всего: 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877ECE" w:rsidRPr="00646C00" w:rsidRDefault="004867F3" w:rsidP="00877EC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(стоимость 1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руб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90" w:type="pct"/>
            <w:vAlign w:val="center"/>
            <w:hideMark/>
          </w:tcPr>
          <w:p w:rsidR="00877ECE" w:rsidRPr="00646C00" w:rsidRDefault="00877ECE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  <w:r w:rsidR="004867F3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77ECE" w:rsidRPr="00646C00" w:rsidRDefault="00877ECE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877ECE" w:rsidRPr="00646C00" w:rsidRDefault="00877ECE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867F3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877ECE" w:rsidRPr="00646C00" w:rsidRDefault="004867F3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155 000 </w:t>
            </w:r>
          </w:p>
        </w:tc>
      </w:tr>
      <w:tr w:rsidR="00646C00" w:rsidRPr="00646C00" w:rsidTr="004867F3">
        <w:trPr>
          <w:trHeight w:val="123"/>
        </w:trPr>
        <w:tc>
          <w:tcPr>
            <w:tcW w:w="3110" w:type="pct"/>
            <w:hideMark/>
          </w:tcPr>
          <w:p w:rsidR="00877ECE" w:rsidRPr="00646C00" w:rsidRDefault="00877ECE" w:rsidP="00877EC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специальное:</w:t>
            </w:r>
          </w:p>
          <w:p w:rsidR="00877ECE" w:rsidRPr="00646C00" w:rsidRDefault="004867F3" w:rsidP="00877EC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100 л 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топлива, л</w:t>
            </w:r>
          </w:p>
          <w:p w:rsidR="00877ECE" w:rsidRPr="00646C00" w:rsidRDefault="004867F3" w:rsidP="00877EC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Всего: 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877ECE" w:rsidRPr="00646C00" w:rsidRDefault="004867F3" w:rsidP="00877EC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руб. 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(стоимость1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90" w:type="pct"/>
            <w:vAlign w:val="center"/>
            <w:hideMark/>
          </w:tcPr>
          <w:p w:rsidR="00877ECE" w:rsidRPr="00646C00" w:rsidRDefault="00877ECE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0,1</w:t>
            </w:r>
            <w:r w:rsidR="004867F3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77ECE" w:rsidRPr="00646C00" w:rsidRDefault="00877ECE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  <w:r w:rsidR="004867F3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77ECE" w:rsidRPr="00646C00" w:rsidRDefault="00877ECE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867F3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  <w:p w:rsidR="00877ECE" w:rsidRPr="00646C00" w:rsidRDefault="004867F3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99 200 </w:t>
            </w:r>
          </w:p>
        </w:tc>
      </w:tr>
      <w:tr w:rsidR="00646C00" w:rsidRPr="00646C00" w:rsidTr="004867F3">
        <w:trPr>
          <w:trHeight w:val="964"/>
        </w:trPr>
        <w:tc>
          <w:tcPr>
            <w:tcW w:w="3110" w:type="pct"/>
            <w:hideMark/>
          </w:tcPr>
          <w:p w:rsidR="00877ECE" w:rsidRPr="00646C00" w:rsidRDefault="00877ECE" w:rsidP="00877EC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Солидол:</w:t>
            </w:r>
          </w:p>
          <w:p w:rsidR="00877ECE" w:rsidRPr="00646C00" w:rsidRDefault="004867F3" w:rsidP="00877EC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100 л 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топлива, кг</w:t>
            </w:r>
          </w:p>
          <w:p w:rsidR="00877ECE" w:rsidRPr="00646C00" w:rsidRDefault="00877ECE" w:rsidP="00877EC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 кг</w:t>
            </w:r>
          </w:p>
          <w:p w:rsidR="00877ECE" w:rsidRPr="00646C00" w:rsidRDefault="004867F3" w:rsidP="00877EC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(стоимость 1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руб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ECE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90" w:type="pct"/>
            <w:vAlign w:val="center"/>
            <w:hideMark/>
          </w:tcPr>
          <w:p w:rsidR="00877ECE" w:rsidRPr="00646C00" w:rsidRDefault="00877ECE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  <w:r w:rsidR="004867F3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77ECE" w:rsidRPr="00646C00" w:rsidRDefault="00877ECE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877ECE" w:rsidRPr="00646C00" w:rsidRDefault="00877ECE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  <w:p w:rsidR="00877ECE" w:rsidRPr="00646C00" w:rsidRDefault="004867F3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27 900 </w:t>
            </w:r>
          </w:p>
        </w:tc>
      </w:tr>
      <w:tr w:rsidR="00646C00" w:rsidRPr="00646C00" w:rsidTr="004867F3">
        <w:trPr>
          <w:trHeight w:val="284"/>
        </w:trPr>
        <w:tc>
          <w:tcPr>
            <w:tcW w:w="3110" w:type="pct"/>
            <w:hideMark/>
          </w:tcPr>
          <w:p w:rsidR="00877ECE" w:rsidRPr="00646C00" w:rsidRDefault="00877ECE" w:rsidP="00877EC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затрат на смазочные материалы, руб.</w:t>
            </w:r>
          </w:p>
        </w:tc>
        <w:tc>
          <w:tcPr>
            <w:tcW w:w="1890" w:type="pct"/>
            <w:vAlign w:val="center"/>
            <w:hideMark/>
          </w:tcPr>
          <w:p w:rsidR="00877ECE" w:rsidRPr="00646C00" w:rsidRDefault="004867F3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971 500 </w:t>
            </w:r>
          </w:p>
        </w:tc>
      </w:tr>
    </w:tbl>
    <w:p w:rsidR="00877ECE" w:rsidRPr="00646C00" w:rsidRDefault="00877ECE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B1B60" w:rsidRPr="00646C00" w:rsidRDefault="00877ECE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Задание 3. </w:t>
      </w:r>
      <w:r w:rsidR="00CB1B60" w:rsidRPr="00646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 лимита затрат на амортизацию</w:t>
      </w:r>
    </w:p>
    <w:p w:rsidR="00CB1B60" w:rsidRPr="00646C00" w:rsidRDefault="004867F3" w:rsidP="004867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затраты на грузовой автотранспорт включают амортизационные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отчисления по автомобилям, которые представляют собой сумму затрат на полное восстановление.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 амортизационных отчислений даны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15.</w:t>
      </w:r>
    </w:p>
    <w:p w:rsidR="004867F3" w:rsidRPr="00646C00" w:rsidRDefault="004867F3" w:rsidP="004867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Таблица 5 –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амортизационных отчислений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790"/>
        <w:gridCol w:w="2555"/>
      </w:tblGrid>
      <w:tr w:rsidR="00646C00" w:rsidRPr="00646C00" w:rsidTr="004867F3">
        <w:trPr>
          <w:trHeight w:val="178"/>
          <w:tblHeader/>
        </w:trPr>
        <w:tc>
          <w:tcPr>
            <w:tcW w:w="3633" w:type="pct"/>
            <w:vAlign w:val="center"/>
            <w:hideMark/>
          </w:tcPr>
          <w:p w:rsidR="004867F3" w:rsidRPr="00646C00" w:rsidRDefault="004867F3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367" w:type="pct"/>
            <w:vAlign w:val="center"/>
            <w:hideMark/>
          </w:tcPr>
          <w:p w:rsidR="004867F3" w:rsidRPr="00646C00" w:rsidRDefault="004867F3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КАМАЗ-5511</w:t>
            </w:r>
          </w:p>
        </w:tc>
      </w:tr>
      <w:tr w:rsidR="00646C00" w:rsidRPr="00646C00" w:rsidTr="004867F3">
        <w:trPr>
          <w:trHeight w:val="284"/>
        </w:trPr>
        <w:tc>
          <w:tcPr>
            <w:tcW w:w="3633" w:type="pct"/>
            <w:hideMark/>
          </w:tcPr>
          <w:p w:rsidR="004867F3" w:rsidRPr="00646C00" w:rsidRDefault="004867F3" w:rsidP="004867F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 1 машины, тыс. руб.</w:t>
            </w:r>
          </w:p>
        </w:tc>
        <w:tc>
          <w:tcPr>
            <w:tcW w:w="1367" w:type="pct"/>
            <w:vAlign w:val="center"/>
            <w:hideMark/>
          </w:tcPr>
          <w:p w:rsidR="004867F3" w:rsidRPr="00646C00" w:rsidRDefault="004867F3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89 678 </w:t>
            </w:r>
          </w:p>
        </w:tc>
      </w:tr>
      <w:tr w:rsidR="00646C00" w:rsidRPr="00646C00" w:rsidTr="004867F3">
        <w:trPr>
          <w:trHeight w:val="454"/>
        </w:trPr>
        <w:tc>
          <w:tcPr>
            <w:tcW w:w="3633" w:type="pct"/>
            <w:hideMark/>
          </w:tcPr>
          <w:p w:rsidR="004867F3" w:rsidRPr="00646C00" w:rsidRDefault="004867F3" w:rsidP="004867F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амортизационных отчислений на полное восстановление, %</w:t>
            </w:r>
          </w:p>
        </w:tc>
        <w:tc>
          <w:tcPr>
            <w:tcW w:w="1367" w:type="pct"/>
            <w:vAlign w:val="center"/>
            <w:hideMark/>
          </w:tcPr>
          <w:p w:rsidR="004867F3" w:rsidRPr="00646C00" w:rsidRDefault="004867F3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</w:tr>
      <w:tr w:rsidR="00646C00" w:rsidRPr="00646C00" w:rsidTr="004867F3">
        <w:trPr>
          <w:trHeight w:val="283"/>
        </w:trPr>
        <w:tc>
          <w:tcPr>
            <w:tcW w:w="3633" w:type="pct"/>
            <w:hideMark/>
          </w:tcPr>
          <w:p w:rsidR="004867F3" w:rsidRPr="00646C00" w:rsidRDefault="004867F3" w:rsidP="004867F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общий: пробег автомобилей, тыс. км</w:t>
            </w:r>
          </w:p>
        </w:tc>
        <w:tc>
          <w:tcPr>
            <w:tcW w:w="1367" w:type="pct"/>
            <w:vAlign w:val="center"/>
            <w:hideMark/>
          </w:tcPr>
          <w:p w:rsidR="004867F3" w:rsidRPr="00646C00" w:rsidRDefault="004867F3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357,07</w:t>
            </w:r>
          </w:p>
        </w:tc>
      </w:tr>
      <w:tr w:rsidR="00646C00" w:rsidRPr="00646C00" w:rsidTr="004867F3">
        <w:trPr>
          <w:trHeight w:val="283"/>
        </w:trPr>
        <w:tc>
          <w:tcPr>
            <w:tcW w:w="3633" w:type="pct"/>
            <w:hideMark/>
          </w:tcPr>
          <w:p w:rsidR="004867F3" w:rsidRPr="00646C00" w:rsidRDefault="004867F3" w:rsidP="004867F3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амортизационные отчисления, руб.</w:t>
            </w:r>
          </w:p>
        </w:tc>
        <w:tc>
          <w:tcPr>
            <w:tcW w:w="1367" w:type="pct"/>
            <w:vAlign w:val="center"/>
            <w:hideMark/>
          </w:tcPr>
          <w:p w:rsidR="004867F3" w:rsidRPr="00646C00" w:rsidRDefault="009E161B" w:rsidP="004867F3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11 847 889,68</w:t>
            </w:r>
          </w:p>
        </w:tc>
      </w:tr>
    </w:tbl>
    <w:p w:rsidR="00877ECE" w:rsidRPr="00646C00" w:rsidRDefault="00877ECE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B60" w:rsidRPr="00646C00" w:rsidRDefault="00877ECE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Задание 4. </w:t>
      </w:r>
      <w:r w:rsidR="00CB1B60" w:rsidRPr="00646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 лимита затрат на текущий ремонт и техническое обслуживание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текущий ремонт и техническое обслуживание (табл. </w:t>
      </w:r>
      <w:r w:rsidR="009E161B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</w:t>
      </w:r>
      <w:r w:rsidR="009E161B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еделяются по нормам в рублях на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161B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000 км пробега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17). При работе в плохих</w:t>
      </w:r>
      <w:r w:rsidR="009E161B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дорожных условиях нормы затрат на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ремонт и техническое обслуживание могут быть увеличены на 15%.</w:t>
      </w:r>
    </w:p>
    <w:p w:rsidR="009E161B" w:rsidRPr="00646C00" w:rsidRDefault="009E161B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 w:type="page"/>
      </w:r>
    </w:p>
    <w:p w:rsidR="00CB1B60" w:rsidRPr="00646C00" w:rsidRDefault="009E161B" w:rsidP="009E16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Таблица 6 –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асчет затрат на текущий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и техническое обслуживание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84"/>
        <w:gridCol w:w="2261"/>
      </w:tblGrid>
      <w:tr w:rsidR="00646C00" w:rsidRPr="00646C00" w:rsidTr="009E161B">
        <w:trPr>
          <w:trHeight w:val="428"/>
          <w:tblHeader/>
        </w:trPr>
        <w:tc>
          <w:tcPr>
            <w:tcW w:w="3790" w:type="pct"/>
            <w:vAlign w:val="center"/>
            <w:hideMark/>
          </w:tcPr>
          <w:p w:rsidR="00085CD3" w:rsidRPr="00646C00" w:rsidRDefault="00085CD3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10" w:type="pct"/>
            <w:vAlign w:val="center"/>
            <w:hideMark/>
          </w:tcPr>
          <w:p w:rsidR="00085CD3" w:rsidRPr="00646C00" w:rsidRDefault="00085CD3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КАМАЗ-5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</w:tr>
      <w:tr w:rsidR="00646C00" w:rsidRPr="00646C00" w:rsidTr="009E161B">
        <w:trPr>
          <w:trHeight w:val="284"/>
        </w:trPr>
        <w:tc>
          <w:tcPr>
            <w:tcW w:w="3790" w:type="pct"/>
            <w:hideMark/>
          </w:tcPr>
          <w:p w:rsidR="00085CD3" w:rsidRPr="00646C00" w:rsidRDefault="00085CD3" w:rsidP="009E161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пробег, тыс. км</w:t>
            </w:r>
          </w:p>
        </w:tc>
        <w:tc>
          <w:tcPr>
            <w:tcW w:w="1210" w:type="pct"/>
            <w:vAlign w:val="center"/>
            <w:hideMark/>
          </w:tcPr>
          <w:p w:rsidR="00085CD3" w:rsidRPr="00646C00" w:rsidRDefault="009E161B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357,07</w:t>
            </w:r>
          </w:p>
        </w:tc>
      </w:tr>
      <w:tr w:rsidR="00646C00" w:rsidRPr="00646C00" w:rsidTr="009E161B">
        <w:trPr>
          <w:trHeight w:val="142"/>
        </w:trPr>
        <w:tc>
          <w:tcPr>
            <w:tcW w:w="3790" w:type="pct"/>
            <w:hideMark/>
          </w:tcPr>
          <w:p w:rsidR="00085CD3" w:rsidRPr="00646C00" w:rsidRDefault="00085CD3" w:rsidP="009E161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 на текущий ремонт на 1 000 км 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пробега, руб.</w:t>
            </w:r>
          </w:p>
        </w:tc>
        <w:tc>
          <w:tcPr>
            <w:tcW w:w="1210" w:type="pct"/>
            <w:vAlign w:val="center"/>
            <w:hideMark/>
          </w:tcPr>
          <w:p w:rsidR="00085CD3" w:rsidRPr="00646C00" w:rsidRDefault="00085CD3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646C00" w:rsidRPr="00646C00" w:rsidTr="009E161B">
        <w:trPr>
          <w:trHeight w:val="284"/>
        </w:trPr>
        <w:tc>
          <w:tcPr>
            <w:tcW w:w="3790" w:type="pct"/>
            <w:hideMark/>
          </w:tcPr>
          <w:p w:rsidR="00085CD3" w:rsidRPr="00646C00" w:rsidRDefault="00085CD3" w:rsidP="009E161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текущий ремонт, руб.</w:t>
            </w:r>
          </w:p>
        </w:tc>
        <w:tc>
          <w:tcPr>
            <w:tcW w:w="1210" w:type="pct"/>
            <w:vAlign w:val="center"/>
            <w:hideMark/>
          </w:tcPr>
          <w:p w:rsidR="00085CD3" w:rsidRPr="00646C00" w:rsidRDefault="009E161B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421 342,60</w:t>
            </w:r>
          </w:p>
        </w:tc>
      </w:tr>
      <w:tr w:rsidR="00646C00" w:rsidRPr="00646C00" w:rsidTr="009E161B">
        <w:trPr>
          <w:trHeight w:val="423"/>
        </w:trPr>
        <w:tc>
          <w:tcPr>
            <w:tcW w:w="3790" w:type="pct"/>
            <w:hideMark/>
          </w:tcPr>
          <w:p w:rsidR="00085CD3" w:rsidRPr="00646C00" w:rsidRDefault="00085CD3" w:rsidP="009E161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на техническое обслуживание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000 км 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пробега, руб.</w:t>
            </w:r>
          </w:p>
        </w:tc>
        <w:tc>
          <w:tcPr>
            <w:tcW w:w="1210" w:type="pct"/>
            <w:vAlign w:val="center"/>
            <w:hideMark/>
          </w:tcPr>
          <w:p w:rsidR="00085CD3" w:rsidRPr="00646C00" w:rsidRDefault="00085CD3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</w:tr>
      <w:tr w:rsidR="00646C00" w:rsidRPr="00646C00" w:rsidTr="009E161B">
        <w:trPr>
          <w:trHeight w:val="132"/>
        </w:trPr>
        <w:tc>
          <w:tcPr>
            <w:tcW w:w="3790" w:type="pct"/>
            <w:hideMark/>
          </w:tcPr>
          <w:p w:rsidR="00085CD3" w:rsidRPr="00646C00" w:rsidRDefault="00085CD3" w:rsidP="009E161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техническое обслуживание, тыс. руб.</w:t>
            </w:r>
          </w:p>
        </w:tc>
        <w:tc>
          <w:tcPr>
            <w:tcW w:w="1210" w:type="pct"/>
            <w:vAlign w:val="center"/>
            <w:hideMark/>
          </w:tcPr>
          <w:p w:rsidR="00085CD3" w:rsidRPr="00646C00" w:rsidRDefault="009E161B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99 979,60</w:t>
            </w:r>
          </w:p>
        </w:tc>
      </w:tr>
      <w:tr w:rsidR="00646C00" w:rsidRPr="00646C00" w:rsidTr="009E161B">
        <w:trPr>
          <w:trHeight w:val="280"/>
        </w:trPr>
        <w:tc>
          <w:tcPr>
            <w:tcW w:w="3790" w:type="pct"/>
            <w:hideMark/>
          </w:tcPr>
          <w:p w:rsidR="00085CD3" w:rsidRPr="00646C00" w:rsidRDefault="009E161B" w:rsidP="009E161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на запасные части на </w:t>
            </w:r>
            <w:r w:rsidR="00085CD3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000 км </w:t>
            </w:r>
            <w:r w:rsidR="00085CD3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пробега, руб.</w:t>
            </w:r>
          </w:p>
        </w:tc>
        <w:tc>
          <w:tcPr>
            <w:tcW w:w="1210" w:type="pct"/>
            <w:vAlign w:val="center"/>
            <w:hideMark/>
          </w:tcPr>
          <w:p w:rsidR="00085CD3" w:rsidRPr="00646C00" w:rsidRDefault="00085CD3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6C00" w:rsidRPr="00646C00" w:rsidTr="009E161B">
        <w:trPr>
          <w:trHeight w:val="284"/>
        </w:trPr>
        <w:tc>
          <w:tcPr>
            <w:tcW w:w="3790" w:type="pct"/>
            <w:hideMark/>
          </w:tcPr>
          <w:p w:rsidR="00085CD3" w:rsidRPr="00646C00" w:rsidRDefault="009E161B" w:rsidP="009E161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Затраты на запасные части, тыс. </w:t>
            </w:r>
            <w:r w:rsidR="00085CD3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10" w:type="pct"/>
            <w:vAlign w:val="center"/>
            <w:hideMark/>
          </w:tcPr>
          <w:p w:rsidR="00085CD3" w:rsidRPr="00646C00" w:rsidRDefault="009E161B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1 331 871,10</w:t>
            </w:r>
          </w:p>
        </w:tc>
      </w:tr>
    </w:tbl>
    <w:p w:rsidR="00CB1B60" w:rsidRPr="00646C00" w:rsidRDefault="00CB1B60" w:rsidP="009E16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B60" w:rsidRPr="00646C00" w:rsidRDefault="009E161B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Задание 5. </w:t>
      </w:r>
      <w:r w:rsidR="00CB1B60" w:rsidRPr="00646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 лимита затрат на восстановление и ремонт шин</w:t>
      </w:r>
    </w:p>
    <w:p w:rsidR="00085CD3" w:rsidRPr="00646C00" w:rsidRDefault="009E161B" w:rsidP="009E16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Таблица 7 –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на восстановление износа и ремонт шин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366"/>
        <w:gridCol w:w="1979"/>
      </w:tblGrid>
      <w:tr w:rsidR="00646C00" w:rsidRPr="00646C00" w:rsidTr="009E161B">
        <w:trPr>
          <w:trHeight w:val="351"/>
          <w:tblHeader/>
        </w:trPr>
        <w:tc>
          <w:tcPr>
            <w:tcW w:w="3941" w:type="pct"/>
            <w:vAlign w:val="center"/>
            <w:hideMark/>
          </w:tcPr>
          <w:p w:rsidR="00085CD3" w:rsidRPr="00646C00" w:rsidRDefault="00085CD3" w:rsidP="009E161B">
            <w:pPr>
              <w:shd w:val="clear" w:color="auto" w:fill="FFFFFF"/>
              <w:spacing w:line="360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059" w:type="pct"/>
            <w:vAlign w:val="center"/>
            <w:hideMark/>
          </w:tcPr>
          <w:p w:rsidR="00085CD3" w:rsidRPr="00646C00" w:rsidRDefault="00085CD3" w:rsidP="009E161B">
            <w:pPr>
              <w:shd w:val="clear" w:color="auto" w:fill="FFFFFF"/>
              <w:spacing w:line="360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КАМАЗ-5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</w:tr>
      <w:tr w:rsidR="00646C00" w:rsidRPr="00646C00" w:rsidTr="009E161B">
        <w:trPr>
          <w:trHeight w:val="284"/>
        </w:trPr>
        <w:tc>
          <w:tcPr>
            <w:tcW w:w="3941" w:type="pct"/>
            <w:hideMark/>
          </w:tcPr>
          <w:p w:rsidR="00085CD3" w:rsidRPr="00646C00" w:rsidRDefault="00085CD3" w:rsidP="009E161B">
            <w:pPr>
              <w:shd w:val="clear" w:color="auto" w:fill="FFFFFF"/>
              <w:spacing w:line="36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годовой пробег, тыс. км</w:t>
            </w:r>
          </w:p>
        </w:tc>
        <w:tc>
          <w:tcPr>
            <w:tcW w:w="1059" w:type="pct"/>
            <w:vAlign w:val="center"/>
            <w:hideMark/>
          </w:tcPr>
          <w:p w:rsidR="00085CD3" w:rsidRPr="00646C00" w:rsidRDefault="009E161B" w:rsidP="009E161B">
            <w:pPr>
              <w:shd w:val="clear" w:color="auto" w:fill="FFFFFF"/>
              <w:spacing w:line="360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357,07</w:t>
            </w:r>
          </w:p>
        </w:tc>
      </w:tr>
      <w:tr w:rsidR="00646C00" w:rsidRPr="00646C00" w:rsidTr="009E161B">
        <w:trPr>
          <w:trHeight w:val="680"/>
        </w:trPr>
        <w:tc>
          <w:tcPr>
            <w:tcW w:w="3941" w:type="pct"/>
            <w:hideMark/>
          </w:tcPr>
          <w:p w:rsidR="00085CD3" w:rsidRPr="00646C00" w:rsidRDefault="00085CD3" w:rsidP="009E161B">
            <w:pPr>
              <w:shd w:val="clear" w:color="auto" w:fill="FFFFFF"/>
              <w:spacing w:line="36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отчислений на восстановление и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одного комплекта шин на 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000 км 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пробега от прейскурантной стоимости, %</w:t>
            </w:r>
          </w:p>
        </w:tc>
        <w:tc>
          <w:tcPr>
            <w:tcW w:w="1059" w:type="pct"/>
            <w:vAlign w:val="center"/>
            <w:hideMark/>
          </w:tcPr>
          <w:p w:rsidR="00085CD3" w:rsidRPr="00646C00" w:rsidRDefault="00085CD3" w:rsidP="009E161B">
            <w:pPr>
              <w:shd w:val="clear" w:color="auto" w:fill="FFFFFF"/>
              <w:spacing w:line="360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1,13</w:t>
            </w:r>
          </w:p>
        </w:tc>
      </w:tr>
      <w:tr w:rsidR="00646C00" w:rsidRPr="00646C00" w:rsidTr="009E161B">
        <w:trPr>
          <w:trHeight w:val="219"/>
        </w:trPr>
        <w:tc>
          <w:tcPr>
            <w:tcW w:w="3941" w:type="pct"/>
            <w:hideMark/>
          </w:tcPr>
          <w:p w:rsidR="00085CD3" w:rsidRPr="00646C00" w:rsidRDefault="00085CD3" w:rsidP="009E161B">
            <w:pPr>
              <w:shd w:val="clear" w:color="auto" w:fill="FFFFFF"/>
              <w:spacing w:line="36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одного комплекта автомобильной шины, руб.</w:t>
            </w:r>
          </w:p>
        </w:tc>
        <w:tc>
          <w:tcPr>
            <w:tcW w:w="1059" w:type="pct"/>
            <w:vAlign w:val="center"/>
            <w:hideMark/>
          </w:tcPr>
          <w:p w:rsidR="00085CD3" w:rsidRPr="00646C00" w:rsidRDefault="00085CD3" w:rsidP="009E161B">
            <w:pPr>
              <w:shd w:val="clear" w:color="auto" w:fill="FFFFFF"/>
              <w:spacing w:line="360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6C00" w:rsidRPr="00646C00" w:rsidTr="009E161B">
        <w:trPr>
          <w:trHeight w:val="284"/>
        </w:trPr>
        <w:tc>
          <w:tcPr>
            <w:tcW w:w="3941" w:type="pct"/>
            <w:hideMark/>
          </w:tcPr>
          <w:p w:rsidR="00085CD3" w:rsidRPr="00646C00" w:rsidRDefault="00085CD3" w:rsidP="009E161B">
            <w:pPr>
              <w:shd w:val="clear" w:color="auto" w:fill="FFFFFF"/>
              <w:spacing w:line="36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колес на автомобилях, шт.</w:t>
            </w:r>
          </w:p>
        </w:tc>
        <w:tc>
          <w:tcPr>
            <w:tcW w:w="1059" w:type="pct"/>
            <w:vAlign w:val="center"/>
            <w:hideMark/>
          </w:tcPr>
          <w:p w:rsidR="00085CD3" w:rsidRPr="00646C00" w:rsidRDefault="00085CD3" w:rsidP="009E161B">
            <w:pPr>
              <w:shd w:val="clear" w:color="auto" w:fill="FFFFFF"/>
              <w:spacing w:line="360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46C00" w:rsidRPr="00646C00" w:rsidTr="009E161B">
        <w:trPr>
          <w:trHeight w:val="374"/>
        </w:trPr>
        <w:tc>
          <w:tcPr>
            <w:tcW w:w="3941" w:type="pct"/>
            <w:hideMark/>
          </w:tcPr>
          <w:p w:rsidR="00085CD3" w:rsidRPr="00646C00" w:rsidRDefault="00085CD3" w:rsidP="009E161B">
            <w:pPr>
              <w:shd w:val="clear" w:color="auto" w:fill="FFFFFF"/>
              <w:spacing w:line="36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восстановление износа и ремонт шин, руб.</w:t>
            </w:r>
          </w:p>
        </w:tc>
        <w:tc>
          <w:tcPr>
            <w:tcW w:w="1059" w:type="pct"/>
            <w:vAlign w:val="center"/>
            <w:hideMark/>
          </w:tcPr>
          <w:p w:rsidR="00085CD3" w:rsidRPr="00646C00" w:rsidRDefault="009E161B" w:rsidP="009E161B">
            <w:pPr>
              <w:shd w:val="clear" w:color="auto" w:fill="FFFFFF"/>
              <w:spacing w:line="360" w:lineRule="auto"/>
              <w:ind w:hanging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265 780,85</w:t>
            </w:r>
          </w:p>
        </w:tc>
      </w:tr>
    </w:tbl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4. Расчет затрат на содержание </w:t>
      </w:r>
      <w:proofErr w:type="spellStart"/>
      <w:r w:rsidRPr="00646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автогаража</w:t>
      </w:r>
      <w:proofErr w:type="spellEnd"/>
    </w:p>
    <w:p w:rsidR="00CB1B60" w:rsidRPr="00646C00" w:rsidRDefault="009E161B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Цель: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освоить методику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анирования затрат на содержание </w:t>
      </w:r>
      <w:proofErr w:type="spellStart"/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автогаража</w:t>
      </w:r>
      <w:proofErr w:type="spellEnd"/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B60" w:rsidRPr="00646C00" w:rsidRDefault="009E161B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Задание. </w:t>
      </w:r>
      <w:r w:rsidR="00CB1B60" w:rsidRPr="00646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Определить размер затрат на содержание гаража.</w:t>
      </w:r>
    </w:p>
    <w:p w:rsidR="00CB1B60" w:rsidRPr="00646C00" w:rsidRDefault="00CB1B60" w:rsidP="009E16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содержание гаража входят в себестоимость автотранспортных работ и вкл</w:t>
      </w:r>
      <w:r w:rsidR="009E161B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ючают в себя следующие затраты: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труда ра</w:t>
      </w:r>
      <w:r w:rsidR="009E161B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ботников гаража с отчислениями;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отчисления на амортизацию и текущий ремонт здания гаража и оборудования;</w:t>
      </w:r>
      <w:r w:rsidR="009E161B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отопления,</w:t>
      </w:r>
      <w:r w:rsidR="009E161B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электроэнергии, водоснабжения;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мелкого инвент</w:t>
      </w:r>
      <w:r w:rsidR="009E161B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аря, инструментов и спецодежды;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мероприятия по технике безопасности.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Годовой фонд заработной платы работников </w:t>
      </w:r>
      <w:proofErr w:type="spellStart"/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автогаража</w:t>
      </w:r>
      <w:proofErr w:type="spellEnd"/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(табл. </w:t>
      </w:r>
      <w:r w:rsidR="009E161B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определяется из расчета месячных окладов с начислениями премий, на отпуск и социальное страхование: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ФЗП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Г</w:t>
      </w:r>
      <w:r w:rsidR="009E161B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= 12 ФЗП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М</w:t>
      </w:r>
      <w:r w:rsidR="009E161B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+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СОЦ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B1B60" w:rsidRPr="00646C00" w:rsidRDefault="009E161B" w:rsidP="009E16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12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чи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 месяцев в календарном году; 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ФЗП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М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месячный фонд заработной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платы работников гаража, руб.; 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СОЦ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размер отчислений по ЕСН.</w:t>
      </w:r>
    </w:p>
    <w:p w:rsidR="00CB1B60" w:rsidRPr="00646C00" w:rsidRDefault="009E161B" w:rsidP="009E16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Таблица 8 –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фонд зар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аботной платы работников гаража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72"/>
        <w:gridCol w:w="1905"/>
        <w:gridCol w:w="1719"/>
        <w:gridCol w:w="1719"/>
        <w:gridCol w:w="2030"/>
      </w:tblGrid>
      <w:tr w:rsidR="00646C00" w:rsidRPr="00646C00" w:rsidTr="009E161B">
        <w:trPr>
          <w:trHeight w:val="567"/>
          <w:tblHeader/>
        </w:trPr>
        <w:tc>
          <w:tcPr>
            <w:tcW w:w="1055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019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работающих</w:t>
            </w:r>
          </w:p>
        </w:tc>
        <w:tc>
          <w:tcPr>
            <w:tcW w:w="920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Тарифный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920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Месячный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оклад, руб.</w:t>
            </w:r>
          </w:p>
        </w:tc>
        <w:tc>
          <w:tcPr>
            <w:tcW w:w="1087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фонд заработной платы, тыс.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646C00" w:rsidRPr="00646C00" w:rsidTr="009E161B">
        <w:trPr>
          <w:trHeight w:val="284"/>
        </w:trPr>
        <w:tc>
          <w:tcPr>
            <w:tcW w:w="1055" w:type="pct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гаражом</w:t>
            </w:r>
          </w:p>
        </w:tc>
        <w:tc>
          <w:tcPr>
            <w:tcW w:w="1019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0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46C00" w:rsidRPr="00646C00" w:rsidTr="009E161B">
        <w:trPr>
          <w:trHeight w:val="284"/>
        </w:trPr>
        <w:tc>
          <w:tcPr>
            <w:tcW w:w="1055" w:type="pct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Автомеханик</w:t>
            </w:r>
          </w:p>
        </w:tc>
        <w:tc>
          <w:tcPr>
            <w:tcW w:w="1019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116,4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46C00" w:rsidRPr="00646C00" w:rsidTr="009E161B">
        <w:trPr>
          <w:trHeight w:val="284"/>
        </w:trPr>
        <w:tc>
          <w:tcPr>
            <w:tcW w:w="1055" w:type="pct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Бухгалтер-диспетчер</w:t>
            </w:r>
          </w:p>
        </w:tc>
        <w:tc>
          <w:tcPr>
            <w:tcW w:w="1019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46C00" w:rsidRPr="00646C00" w:rsidTr="009E161B">
        <w:trPr>
          <w:trHeight w:val="284"/>
        </w:trPr>
        <w:tc>
          <w:tcPr>
            <w:tcW w:w="1055" w:type="pct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019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124,8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46C00" w:rsidRPr="00646C00" w:rsidTr="009E161B">
        <w:trPr>
          <w:trHeight w:val="284"/>
        </w:trPr>
        <w:tc>
          <w:tcPr>
            <w:tcW w:w="1055" w:type="pct"/>
            <w:hideMark/>
          </w:tcPr>
          <w:p w:rsidR="00CB1B60" w:rsidRPr="00646C00" w:rsidRDefault="00CB1B60" w:rsidP="009E161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19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" w:type="pct"/>
            <w:vAlign w:val="center"/>
            <w:hideMark/>
          </w:tcPr>
          <w:p w:rsidR="00CB1B60" w:rsidRPr="00646C00" w:rsidRDefault="009E161B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pct"/>
            <w:vAlign w:val="center"/>
            <w:hideMark/>
          </w:tcPr>
          <w:p w:rsidR="00CB1B60" w:rsidRPr="00646C00" w:rsidRDefault="009E161B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471,6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46C00" w:rsidRPr="00646C00" w:rsidTr="009E161B">
        <w:trPr>
          <w:trHeight w:val="284"/>
        </w:trPr>
        <w:tc>
          <w:tcPr>
            <w:tcW w:w="1055" w:type="pct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по СС, тыс.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((9((26%</w:t>
            </w:r>
          </w:p>
        </w:tc>
        <w:tc>
          <w:tcPr>
            <w:tcW w:w="1019" w:type="pct"/>
            <w:vAlign w:val="center"/>
            <w:hideMark/>
          </w:tcPr>
          <w:p w:rsidR="00CB1B60" w:rsidRPr="00646C00" w:rsidRDefault="009E161B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pct"/>
            <w:vAlign w:val="center"/>
            <w:hideMark/>
          </w:tcPr>
          <w:p w:rsidR="00CB1B60" w:rsidRPr="00646C00" w:rsidRDefault="009E161B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pct"/>
            <w:vAlign w:val="center"/>
            <w:hideMark/>
          </w:tcPr>
          <w:p w:rsidR="00CB1B60" w:rsidRPr="00646C00" w:rsidRDefault="009E161B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122,6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46C00" w:rsidRPr="00646C00" w:rsidTr="009E161B">
        <w:trPr>
          <w:trHeight w:val="284"/>
        </w:trPr>
        <w:tc>
          <w:tcPr>
            <w:tcW w:w="1055" w:type="pct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отчислениями, тыс.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19" w:type="pct"/>
            <w:vAlign w:val="center"/>
            <w:hideMark/>
          </w:tcPr>
          <w:p w:rsidR="00CB1B60" w:rsidRPr="00646C00" w:rsidRDefault="009E161B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pct"/>
            <w:vAlign w:val="center"/>
            <w:hideMark/>
          </w:tcPr>
          <w:p w:rsidR="00CB1B60" w:rsidRPr="00646C00" w:rsidRDefault="009E161B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pct"/>
            <w:vAlign w:val="center"/>
            <w:hideMark/>
          </w:tcPr>
          <w:p w:rsidR="00CB1B60" w:rsidRPr="00646C00" w:rsidRDefault="009E161B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7" w:type="pct"/>
            <w:vAlign w:val="center"/>
            <w:hideMark/>
          </w:tcPr>
          <w:p w:rsidR="00CB1B60" w:rsidRPr="00646C00" w:rsidRDefault="00CB1B60" w:rsidP="009E161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594,2</w:t>
            </w:r>
            <w:r w:rsidR="009E161B"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B60" w:rsidRPr="00646C00" w:rsidRDefault="009E161B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Амортизационные отчисления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гаражу и оборудованию рассчит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ываются по установленным нормам </w:t>
      </w:r>
      <w:r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процентах от балансовой стоимости.</w:t>
      </w:r>
    </w:p>
    <w:p w:rsidR="00CB1B60" w:rsidRPr="00646C00" w:rsidRDefault="00CB1B60" w:rsidP="009E16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Балансовая стоимость гаража 700 тыс.</w:t>
      </w:r>
      <w:r w:rsidR="009E161B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 350 тыс. руб.</w:t>
      </w:r>
      <w:r w:rsidR="009E161B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; н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ормы амортизационных отчислений по гаражу – 2,5</w:t>
      </w:r>
      <w:r w:rsidR="009E161B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%, по оборудованию – 12,50%.</w:t>
      </w:r>
    </w:p>
    <w:p w:rsidR="00CB1B60" w:rsidRPr="00646C00" w:rsidRDefault="009E161B" w:rsidP="009E16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Амортизация по гаражу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(700 тыс.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2.5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100 =17,5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Амортизация по оборудованию – (350 тыс.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12,5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0%) /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100= 43,8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B60" w:rsidRPr="00646C00" w:rsidRDefault="00DC4B27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Затраты на текущий ремонт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гаража определяют по смете заведующего гаражом и старшего прораба, на текущий ремонт оборудования – по расчетам заведующего гаражом. В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принимаются 3,00% в год от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балансовой стоимости гаража.</w:t>
      </w:r>
    </w:p>
    <w:p w:rsidR="00CB1B60" w:rsidRPr="00646C00" w:rsidRDefault="00DC4B27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ремонт гаража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(700 тыс.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3,00%) /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100= 21 тыс.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CB1B60" w:rsidRPr="00646C00" w:rsidRDefault="00DC4B27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ремонт оборудования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(350 тыс.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,00%) /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100= 63,0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4B27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электроэнергии и воды</w:t>
      </w:r>
      <w:r w:rsidR="00DC4B27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по уровню прошлых лет в размере 582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в год на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 000 км пробега.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затрат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(357,07 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582)= 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207,82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спецодежды принять в размере170 руб. в год на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пробега.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спецодежду (170 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357,07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60,70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4B27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прочих прямых затрат</w:t>
      </w:r>
      <w:r w:rsidR="00DC4B27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из расчета 512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в год на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000 км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пробега (приложение 18). </w:t>
      </w:r>
    </w:p>
    <w:p w:rsidR="00CB1B60" w:rsidRPr="00646C00" w:rsidRDefault="00DC4B27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затрат (512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357,07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=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182,82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расходов на содержание гаража и прочих затрат 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596,64 тыс.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5. Расчет себестоимости единицы транспортных услуг</w:t>
      </w:r>
    </w:p>
    <w:p w:rsidR="00CB1B60" w:rsidRPr="00646C00" w:rsidRDefault="00DC4B27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Цель: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 методику расчета себестоимости единицы по видам оказываемых услуг.</w:t>
      </w:r>
    </w:p>
    <w:p w:rsidR="00CB1B60" w:rsidRPr="00646C00" w:rsidRDefault="00DC4B27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Задание. </w:t>
      </w:r>
      <w:r w:rsidR="00CB1B60" w:rsidRPr="00646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Рассчитать себестоимость перевозок грузовым автотранспортом.</w:t>
      </w:r>
    </w:p>
    <w:p w:rsidR="00CB1B60" w:rsidRPr="00646C00" w:rsidRDefault="00CB1B60" w:rsidP="00DC4B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калькуляции по грузовому автотранспорту явля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работа в тонно-километрах.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себестоимости перевозок на автотр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анспортном предприятии является калькуляцией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себестоимости а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втомобильных перевозок (табл. 9) и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на основании расчетов, выполненных в темах 1, 3, 4.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Себестоимость 1 тонно-километра рассчитывают делением полной себестоимости на транспортную работу, т.е. на общее количество выполненных тонно-килом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етров за рассматриваемый период.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Осведомленность работников о степени влияния эксплуатационных показателей на себестоимость 1 т км позволит правильно использовать транспортные средства при доставке продукции потребителям и тем самым снизить себестоимость перевозок грузов.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увеличением технической скорости и сокращением времени простоя под погрузкой и разгрузкой возрастают пробег и производительность автомобиля при неизменной сумме постоянных расходов, что позволяет снизить себестоимость перевозок, приходящихся на 1 т.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км.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повышении коэффициента использования грузоподъемности и пробега подвижного состава резко снижается себестоимость перевозок, так как при этом уменьшается сумма переменных и постоянных расходов.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Важную роль в снижении себестоимости перевозок играет эффективная организация перевозок и комплексная механизация погрузочно-разгрузочных работ.</w:t>
      </w:r>
    </w:p>
    <w:p w:rsidR="00CB1B60" w:rsidRPr="00646C00" w:rsidRDefault="00CB1B60" w:rsidP="00DC4B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автотран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спорта происходит по маршрутам. Маршрут движения –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следования автомобиля при выполнении перевозок.</w:t>
      </w:r>
    </w:p>
    <w:p w:rsidR="00CB1B60" w:rsidRPr="00646C00" w:rsidRDefault="00CB1B60" w:rsidP="00DC4B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лементы маршрута: длина маршрута –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путь, проходимый автомобилем от начального до конечного пункта назначения;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оборот автомобиля –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законченный цикл движения, т.е. движение от начального до конечного пункта и обратно;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ездка –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 транспортного процесса, т.е. движение от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до конечного пункта; длина, ездки с грузом –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расстояние, на которое транспортируется груз за поездку.</w:t>
      </w:r>
    </w:p>
    <w:p w:rsidR="00CB1B60" w:rsidRPr="00646C00" w:rsidRDefault="00CB1B60" w:rsidP="00DC4B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Маршрутные движения могу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быть маятниковые и кольцевые. Маятниковый маршрут –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неоднократно повторяющийся путь следования автомобиля между двумя грузовыми пунктами.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Кольцевой маршрут –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 движения автомобиля по замкнутому контуру, соединяющему несколько потребителей (поставщиков).</w:t>
      </w:r>
    </w:p>
    <w:p w:rsidR="00DC4B27" w:rsidRPr="00646C00" w:rsidRDefault="00DC4B27" w:rsidP="00DC4B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Затраты по каждой статье взяты из предыдущих таблиц в целом по автопарку (то есть по всем 6 автомобилям)</w:t>
      </w:r>
    </w:p>
    <w:p w:rsidR="00CB1B60" w:rsidRPr="00646C00" w:rsidRDefault="00DC4B27" w:rsidP="00DC4B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Таблица 9 –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себестоимости перевозок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автотранспортном предприятии</w:t>
      </w:r>
    </w:p>
    <w:tbl>
      <w:tblPr>
        <w:tblW w:w="0" w:type="auto"/>
        <w:tblInd w:w="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3661"/>
        <w:gridCol w:w="1823"/>
        <w:gridCol w:w="1340"/>
        <w:gridCol w:w="1026"/>
        <w:gridCol w:w="1040"/>
      </w:tblGrid>
      <w:tr w:rsidR="00646C00" w:rsidRPr="00646C00" w:rsidTr="0048068B">
        <w:trPr>
          <w:trHeight w:val="284"/>
          <w:tblHeader/>
        </w:trPr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затрат</w:t>
            </w:r>
          </w:p>
        </w:tc>
        <w:tc>
          <w:tcPr>
            <w:tcW w:w="1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себестоимость, руб.</w:t>
            </w:r>
          </w:p>
        </w:tc>
        <w:tc>
          <w:tcPr>
            <w:tcW w:w="3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Калькуляция себестоимости</w:t>
            </w:r>
          </w:p>
        </w:tc>
      </w:tr>
      <w:tr w:rsidR="00646C00" w:rsidRPr="00646C00" w:rsidTr="0048068B">
        <w:trPr>
          <w:trHeight w:val="284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46C00" w:rsidRPr="00646C00" w:rsidRDefault="00646C00" w:rsidP="004806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46C00" w:rsidRPr="00646C00" w:rsidRDefault="00646C00" w:rsidP="004806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46C00" w:rsidRPr="00646C00" w:rsidRDefault="00646C00" w:rsidP="004806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т-км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</w:t>
            </w:r>
          </w:p>
        </w:tc>
      </w:tr>
      <w:tr w:rsidR="00646C00" w:rsidRPr="00646C00" w:rsidTr="00646C00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работ грузового автопарка (по всем автомобилям).</w:t>
            </w:r>
          </w:p>
        </w:tc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1 291 944,96</w:t>
            </w:r>
          </w:p>
        </w:tc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351 072</w:t>
            </w: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10 068,48</w:t>
            </w:r>
          </w:p>
        </w:tc>
      </w:tr>
      <w:tr w:rsidR="00646C00" w:rsidRPr="00646C00" w:rsidTr="00646C00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водителей с начислениями</w:t>
            </w:r>
          </w:p>
        </w:tc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913 830,34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C00" w:rsidRPr="00646C00" w:rsidTr="00646C00">
        <w:trPr>
          <w:trHeight w:val="284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</w:t>
            </w:r>
          </w:p>
        </w:tc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469 174,25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C00" w:rsidRPr="00646C00" w:rsidTr="00646C00">
        <w:trPr>
          <w:trHeight w:val="284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Смазочные и обтирочные материалы</w:t>
            </w:r>
          </w:p>
        </w:tc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971 500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C00" w:rsidRPr="00646C00" w:rsidTr="00646C00">
        <w:trPr>
          <w:trHeight w:val="567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4806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подвижного состава, запасные части</w:t>
            </w:r>
          </w:p>
        </w:tc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1 331 871,10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C00" w:rsidRPr="00646C00" w:rsidTr="00646C00">
        <w:trPr>
          <w:trHeight w:val="284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4806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и ремонт шин</w:t>
            </w:r>
          </w:p>
        </w:tc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265 780,85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C00" w:rsidRPr="00646C00" w:rsidTr="00646C00">
        <w:trPr>
          <w:trHeight w:val="284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подвижного состава</w:t>
            </w:r>
          </w:p>
        </w:tc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11 847 889,68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C00" w:rsidRPr="00646C00" w:rsidTr="00646C00">
        <w:trPr>
          <w:trHeight w:val="283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Накладные расходы, </w:t>
            </w:r>
            <w:proofErr w:type="spellStart"/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общегаражные</w:t>
            </w:r>
            <w:proofErr w:type="spellEnd"/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596 640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C00" w:rsidRPr="00646C00" w:rsidTr="00646C00">
        <w:trPr>
          <w:trHeight w:val="284"/>
        </w:trPr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6C00" w:rsidRPr="00646C00" w:rsidRDefault="00646C00" w:rsidP="0048068B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=SUM(ABOVE) </w:instrTex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46C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16 396 686,22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12,69</w:t>
            </w:r>
          </w:p>
        </w:tc>
        <w:tc>
          <w:tcPr>
            <w:tcW w:w="10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46,71</w:t>
            </w:r>
          </w:p>
        </w:tc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6C00" w:rsidRPr="00646C00" w:rsidRDefault="00646C00" w:rsidP="00646C00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1 628,52</w:t>
            </w:r>
          </w:p>
        </w:tc>
      </w:tr>
    </w:tbl>
    <w:p w:rsidR="00DC4B27" w:rsidRPr="00646C00" w:rsidRDefault="00DC4B27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6. Формирование тарифов на грузоперевозки</w:t>
      </w:r>
    </w:p>
    <w:p w:rsidR="00CB1B60" w:rsidRPr="00646C00" w:rsidRDefault="00DC4B27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Цель: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 методику расчета грузовых тарифов.</w:t>
      </w:r>
    </w:p>
    <w:p w:rsidR="00CB1B60" w:rsidRPr="00646C00" w:rsidRDefault="00DC4B27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Задание. </w:t>
      </w:r>
      <w:r w:rsidR="00CB1B60" w:rsidRPr="00646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Рассчитать стоимость тарифов на услуги грузового автотранспорта.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Грузовые тарифы по своей экономической природе – это цены за услуги по транспортировке грузов. Грузовые тарифы способствуют рациональному размещению продукции и правильному сочетанию интересов производства и потребителей.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тарифов (цен) – одна из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самых важных областей принятия решений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любом бизнесе. Процесс принятия решения о ценообразовании включает в себя опыт и достижения экономики, маркетинга, ценообразования. 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основе построения тарифов (цен) находятся затраты, связанные с перевозками продукции, плюс прибыль.</w:t>
      </w:r>
    </w:p>
    <w:p w:rsidR="00CB1B60" w:rsidRPr="00646C00" w:rsidRDefault="00DC4B27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Целевой тариф 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Ц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рассчитан с учетом нормы рентабельности или цены сложившейся на рынке транспортных услуг: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Ц</w:t>
      </w:r>
      <w:r w:rsidR="00DC4B27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=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Т КМ</w:t>
      </w:r>
      <w:r w:rsidR="00DC4B27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×</w:t>
      </w:r>
      <w:r w:rsidR="00DC4B27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П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B1B60" w:rsidRPr="00646C00" w:rsidRDefault="00646C00" w:rsidP="00DC4B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Т КМ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себестоимость 1 </w:t>
      </w:r>
      <w:proofErr w:type="spellStart"/>
      <w:proofErr w:type="gramStart"/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т.км</w:t>
      </w:r>
      <w:proofErr w:type="spellEnd"/>
      <w:proofErr w:type="gramEnd"/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руб.; 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="00CB1B60" w:rsidRPr="00646C00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eastAsia="ru-RU"/>
        </w:rPr>
        <w:t>П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6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коэффициент, учитывающий долю прибыл</w:t>
      </w:r>
      <w:r w:rsidR="00DC4B27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CB1B60" w:rsidRPr="00646C00" w:rsidRDefault="00CB1B60" w:rsidP="008229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Таблица1</w:t>
      </w:r>
      <w:r w:rsidR="00646C0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0 –</w:t>
      </w:r>
      <w:r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 тарифа </w:t>
      </w:r>
      <w:r w:rsidR="00646C00" w:rsidRPr="00646C0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грузового автотранспорта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3120"/>
        <w:gridCol w:w="1701"/>
        <w:gridCol w:w="1548"/>
      </w:tblGrid>
      <w:tr w:rsidR="00646C00" w:rsidRPr="00646C00" w:rsidTr="00DC4B27">
        <w:trPr>
          <w:tblHeader/>
        </w:trPr>
        <w:tc>
          <w:tcPr>
            <w:tcW w:w="15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B60" w:rsidRPr="00646C00" w:rsidRDefault="00CB1B60" w:rsidP="00DC4B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работы</w:t>
            </w:r>
          </w:p>
        </w:tc>
        <w:tc>
          <w:tcPr>
            <w:tcW w:w="16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B60" w:rsidRPr="00646C00" w:rsidRDefault="00CB1B60" w:rsidP="00DC4B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Себестоимость услуг грузового автопарка, руб</w:t>
            </w:r>
            <w:r w:rsidR="00DC4B27" w:rsidRPr="0064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9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B60" w:rsidRPr="00646C00" w:rsidRDefault="00CB1B60" w:rsidP="00DC4B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Норма прибыли,%</w:t>
            </w:r>
          </w:p>
        </w:tc>
        <w:tc>
          <w:tcPr>
            <w:tcW w:w="8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B60" w:rsidRPr="00646C00" w:rsidRDefault="00CB1B60" w:rsidP="00DC4B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Цена услуги, руб</w:t>
            </w:r>
            <w:r w:rsidR="00DC4B27" w:rsidRPr="0064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</w:tr>
      <w:tr w:rsidR="00646C00" w:rsidRPr="00646C00" w:rsidTr="00646C00">
        <w:tc>
          <w:tcPr>
            <w:tcW w:w="15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60" w:rsidRPr="00646C00" w:rsidRDefault="00CB1B60" w:rsidP="00DC4B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работу, т.</w:t>
            </w:r>
            <w:r w:rsidR="00DC4B27" w:rsidRPr="0064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км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B60" w:rsidRPr="00646C00" w:rsidRDefault="00646C00" w:rsidP="00DC4B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12,69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B60" w:rsidRPr="00646C00" w:rsidRDefault="00CB1B60" w:rsidP="00DC4B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B60" w:rsidRPr="00646C00" w:rsidRDefault="00646C00" w:rsidP="00DC4B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17,13</w:t>
            </w:r>
          </w:p>
        </w:tc>
      </w:tr>
      <w:tr w:rsidR="00646C00" w:rsidRPr="00646C00" w:rsidTr="00646C00">
        <w:tc>
          <w:tcPr>
            <w:tcW w:w="15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60" w:rsidRPr="00646C00" w:rsidRDefault="00CB1B60" w:rsidP="00DC4B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пробег,</w:t>
            </w:r>
            <w:r w:rsidR="00DC4B27" w:rsidRPr="0064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64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км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B60" w:rsidRPr="00646C00" w:rsidRDefault="00646C00" w:rsidP="00DC4B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46,71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B60" w:rsidRPr="00646C00" w:rsidRDefault="00CB1B60" w:rsidP="00DC4B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B60" w:rsidRPr="00646C00" w:rsidRDefault="00646C00" w:rsidP="00DC4B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56,05</w:t>
            </w:r>
          </w:p>
        </w:tc>
      </w:tr>
      <w:tr w:rsidR="00646C00" w:rsidRPr="00646C00" w:rsidTr="00646C00">
        <w:tc>
          <w:tcPr>
            <w:tcW w:w="15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B60" w:rsidRPr="00646C00" w:rsidRDefault="00CB1B60" w:rsidP="00DC4B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время работы, час.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B60" w:rsidRPr="00646C00" w:rsidRDefault="00646C00" w:rsidP="00DC4B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1 628,52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B60" w:rsidRPr="00646C00" w:rsidRDefault="00CB1B60" w:rsidP="00DC4B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1B60" w:rsidRPr="00646C00" w:rsidRDefault="00646C00" w:rsidP="00DC4B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6C0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1 872,80</w:t>
            </w:r>
          </w:p>
        </w:tc>
      </w:tr>
    </w:tbl>
    <w:p w:rsidR="00822924" w:rsidRPr="00646C00" w:rsidRDefault="00822924" w:rsidP="00085CD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22924" w:rsidRPr="00646C00" w:rsidSect="0082292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9B0" w:rsidRDefault="005519B0" w:rsidP="00822924">
      <w:pPr>
        <w:spacing w:after="0" w:line="240" w:lineRule="auto"/>
      </w:pPr>
      <w:r>
        <w:separator/>
      </w:r>
    </w:p>
  </w:endnote>
  <w:endnote w:type="continuationSeparator" w:id="0">
    <w:p w:rsidR="005519B0" w:rsidRDefault="005519B0" w:rsidP="0082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9B0" w:rsidRDefault="005519B0" w:rsidP="00822924">
      <w:pPr>
        <w:spacing w:after="0" w:line="240" w:lineRule="auto"/>
      </w:pPr>
      <w:r>
        <w:separator/>
      </w:r>
    </w:p>
  </w:footnote>
  <w:footnote w:type="continuationSeparator" w:id="0">
    <w:p w:rsidR="005519B0" w:rsidRDefault="005519B0" w:rsidP="0082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920411"/>
      <w:docPartObj>
        <w:docPartGallery w:val="Page Numbers (Top of Page)"/>
        <w:docPartUnique/>
      </w:docPartObj>
    </w:sdtPr>
    <w:sdtContent>
      <w:p w:rsidR="00085CD3" w:rsidRDefault="00085CD3" w:rsidP="0082292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C00">
          <w:rPr>
            <w:noProof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3A"/>
    <w:rsid w:val="00085CD3"/>
    <w:rsid w:val="001A50DB"/>
    <w:rsid w:val="00380483"/>
    <w:rsid w:val="004867F3"/>
    <w:rsid w:val="0049426A"/>
    <w:rsid w:val="004D7264"/>
    <w:rsid w:val="005519B0"/>
    <w:rsid w:val="00646C00"/>
    <w:rsid w:val="007B315C"/>
    <w:rsid w:val="00822924"/>
    <w:rsid w:val="00877ECE"/>
    <w:rsid w:val="00912921"/>
    <w:rsid w:val="00953C3A"/>
    <w:rsid w:val="00994E4B"/>
    <w:rsid w:val="009C48D9"/>
    <w:rsid w:val="009E161B"/>
    <w:rsid w:val="00C732ED"/>
    <w:rsid w:val="00CB1B60"/>
    <w:rsid w:val="00DC4B27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2C75"/>
  <w15:chartTrackingRefBased/>
  <w15:docId w15:val="{5C217987-D0F6-4918-B953-06E2923B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924"/>
  </w:style>
  <w:style w:type="paragraph" w:styleId="a5">
    <w:name w:val="footer"/>
    <w:basedOn w:val="a"/>
    <w:link w:val="a6"/>
    <w:uiPriority w:val="99"/>
    <w:unhideWhenUsed/>
    <w:rsid w:val="00822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924"/>
  </w:style>
  <w:style w:type="table" w:styleId="a7">
    <w:name w:val="Table Grid"/>
    <w:basedOn w:val="a1"/>
    <w:uiPriority w:val="39"/>
    <w:rsid w:val="00822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3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15</Pages>
  <Words>2852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2022-05-02T12:45:00Z</dcterms:created>
  <dcterms:modified xsi:type="dcterms:W3CDTF">2022-05-06T10:02:00Z</dcterms:modified>
</cp:coreProperties>
</file>